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CED32" w14:textId="79141EA5" w:rsidR="00CB2457" w:rsidRDefault="00CB2457" w:rsidP="00A60E10">
      <w:pPr>
        <w:spacing w:after="0" w:line="240" w:lineRule="auto"/>
      </w:pPr>
    </w:p>
    <w:p w14:paraId="13E8979B" w14:textId="77777777" w:rsidR="007B2A78" w:rsidRDefault="007B2A78" w:rsidP="00A60E10">
      <w:pPr>
        <w:spacing w:after="0" w:line="240" w:lineRule="auto"/>
      </w:pPr>
    </w:p>
    <w:p w14:paraId="1F0D6539" w14:textId="5FF0F83F" w:rsidR="00680E90" w:rsidRDefault="00680E90" w:rsidP="00A60E10">
      <w:pPr>
        <w:spacing w:after="0" w:line="240" w:lineRule="auto"/>
      </w:pPr>
    </w:p>
    <w:p w14:paraId="3A708019" w14:textId="08EF188D" w:rsidR="00680E90" w:rsidRDefault="00680E90" w:rsidP="00A60E10">
      <w:pPr>
        <w:spacing w:after="0" w:line="240" w:lineRule="auto"/>
      </w:pPr>
    </w:p>
    <w:p w14:paraId="578D880D" w14:textId="6BA948B7" w:rsidR="00680E90" w:rsidRDefault="00680E90" w:rsidP="00A60E10">
      <w:pPr>
        <w:spacing w:after="0" w:line="240" w:lineRule="auto"/>
      </w:pPr>
    </w:p>
    <w:p w14:paraId="58578732" w14:textId="30EA669A" w:rsidR="00680E90" w:rsidRDefault="00680E90" w:rsidP="00A60E10">
      <w:pPr>
        <w:spacing w:after="0" w:line="240" w:lineRule="auto"/>
      </w:pPr>
    </w:p>
    <w:p w14:paraId="2B6EE8D4" w14:textId="58E6E069" w:rsidR="00680E90" w:rsidRDefault="00680E90" w:rsidP="00A60E10">
      <w:pPr>
        <w:spacing w:after="0" w:line="240" w:lineRule="auto"/>
      </w:pPr>
    </w:p>
    <w:p w14:paraId="2C3BFC5B" w14:textId="144CEB3B" w:rsidR="00680E90" w:rsidRDefault="00680E90" w:rsidP="00A60E10">
      <w:pPr>
        <w:spacing w:after="0" w:line="240" w:lineRule="auto"/>
      </w:pPr>
    </w:p>
    <w:p w14:paraId="65E8E470" w14:textId="32908AC2" w:rsidR="00680E90" w:rsidRDefault="00680E90" w:rsidP="00A60E10">
      <w:pPr>
        <w:spacing w:after="0" w:line="240" w:lineRule="auto"/>
      </w:pPr>
    </w:p>
    <w:p w14:paraId="6E2807CB" w14:textId="10BFF65A" w:rsidR="00680E90" w:rsidRDefault="00680E90" w:rsidP="00A60E10">
      <w:pPr>
        <w:spacing w:after="0" w:line="240" w:lineRule="auto"/>
      </w:pPr>
    </w:p>
    <w:p w14:paraId="2F5A9B0F" w14:textId="41FB696A" w:rsidR="00680E90" w:rsidRDefault="00680E90" w:rsidP="00A60E10">
      <w:pPr>
        <w:spacing w:after="0" w:line="240" w:lineRule="auto"/>
      </w:pPr>
    </w:p>
    <w:p w14:paraId="6507CE9D" w14:textId="778E4555" w:rsidR="00680E90" w:rsidRDefault="00680E90" w:rsidP="00A60E10">
      <w:pPr>
        <w:spacing w:after="0" w:line="240" w:lineRule="auto"/>
      </w:pPr>
    </w:p>
    <w:p w14:paraId="2806C817" w14:textId="2736D7B9" w:rsidR="00680E90" w:rsidRDefault="00680E90" w:rsidP="00A60E10">
      <w:pPr>
        <w:spacing w:after="0" w:line="240" w:lineRule="auto"/>
      </w:pPr>
    </w:p>
    <w:p w14:paraId="7DFEA4FA" w14:textId="2D0C03AE" w:rsidR="00680E90" w:rsidRDefault="00680E90" w:rsidP="00A60E10">
      <w:pPr>
        <w:spacing w:after="0" w:line="240" w:lineRule="auto"/>
      </w:pPr>
    </w:p>
    <w:p w14:paraId="40F6039A" w14:textId="38F4F92C" w:rsidR="00680E90" w:rsidRDefault="00680E90" w:rsidP="00A60E10">
      <w:pPr>
        <w:spacing w:after="0" w:line="240" w:lineRule="auto"/>
      </w:pPr>
    </w:p>
    <w:p w14:paraId="2907D8BD" w14:textId="2D1296A4" w:rsidR="00680E90" w:rsidRDefault="00680E90" w:rsidP="00A60E10">
      <w:pPr>
        <w:spacing w:after="0" w:line="240" w:lineRule="auto"/>
      </w:pPr>
    </w:p>
    <w:p w14:paraId="3D29CC19" w14:textId="0787AF9B" w:rsidR="00680E90" w:rsidRDefault="00680E90" w:rsidP="00A60E10">
      <w:pPr>
        <w:spacing w:after="0" w:line="240" w:lineRule="auto"/>
      </w:pPr>
    </w:p>
    <w:p w14:paraId="7B687C96" w14:textId="77777777" w:rsidR="00680E90" w:rsidRPr="00CB2457" w:rsidRDefault="00680E90" w:rsidP="00A60E10">
      <w:pPr>
        <w:spacing w:after="0" w:line="240" w:lineRule="auto"/>
      </w:pPr>
    </w:p>
    <w:p w14:paraId="7FAB06F9" w14:textId="77777777" w:rsidR="009D26DB" w:rsidRDefault="009D26DB" w:rsidP="00A60E10">
      <w:pPr>
        <w:spacing w:after="0" w:line="240" w:lineRule="auto"/>
        <w:rPr>
          <w:noProof/>
        </w:rPr>
      </w:pPr>
    </w:p>
    <w:p w14:paraId="6CCCA4B1" w14:textId="77777777" w:rsidR="009D26DB" w:rsidRDefault="009D26DB" w:rsidP="00A60E10">
      <w:pPr>
        <w:spacing w:after="0" w:line="240" w:lineRule="auto"/>
        <w:jc w:val="center"/>
      </w:pPr>
      <w:r>
        <w:rPr>
          <w:noProof/>
        </w:rPr>
        <w:drawing>
          <wp:inline distT="0" distB="0" distL="0" distR="0" wp14:anchorId="55AC9E6F" wp14:editId="781487F4">
            <wp:extent cx="1051824" cy="1247140"/>
            <wp:effectExtent l="0" t="0" r="0" b="0"/>
            <wp:docPr id="1" name="Picture 1" descr="Norðurþ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ðurþing"/>
                    <pic:cNvPicPr>
                      <a:picLocks noChangeAspect="1" noChangeArrowheads="1"/>
                    </pic:cNvPicPr>
                  </pic:nvPicPr>
                  <pic:blipFill rotWithShape="1">
                    <a:blip r:embed="rId11">
                      <a:extLst>
                        <a:ext uri="{28A0092B-C50C-407E-A947-70E740481C1C}">
                          <a14:useLocalDpi xmlns:a14="http://schemas.microsoft.com/office/drawing/2010/main" val="0"/>
                        </a:ext>
                      </a:extLst>
                    </a:blip>
                    <a:srcRect r="65691"/>
                    <a:stretch/>
                  </pic:blipFill>
                  <pic:spPr bwMode="auto">
                    <a:xfrm>
                      <a:off x="0" y="0"/>
                      <a:ext cx="1051824" cy="1247140"/>
                    </a:xfrm>
                    <a:prstGeom prst="rect">
                      <a:avLst/>
                    </a:prstGeom>
                    <a:noFill/>
                    <a:ln>
                      <a:noFill/>
                    </a:ln>
                    <a:extLst>
                      <a:ext uri="{53640926-AAD7-44D8-BBD7-CCE9431645EC}">
                        <a14:shadowObscured xmlns:a14="http://schemas.microsoft.com/office/drawing/2010/main"/>
                      </a:ext>
                    </a:extLst>
                  </pic:spPr>
                </pic:pic>
              </a:graphicData>
            </a:graphic>
          </wp:inline>
        </w:drawing>
      </w:r>
    </w:p>
    <w:p w14:paraId="004FD988" w14:textId="7690CBF5" w:rsidR="00CB2457" w:rsidRPr="00680E90" w:rsidRDefault="00CB2457" w:rsidP="00A60E10">
      <w:pPr>
        <w:spacing w:after="0" w:line="240" w:lineRule="auto"/>
        <w:jc w:val="center"/>
        <w:rPr>
          <w:b/>
          <w:bCs/>
          <w:sz w:val="36"/>
          <w:szCs w:val="36"/>
        </w:rPr>
      </w:pPr>
      <w:r w:rsidRPr="00680E90">
        <w:rPr>
          <w:b/>
          <w:bCs/>
          <w:sz w:val="36"/>
          <w:szCs w:val="36"/>
        </w:rPr>
        <w:t>Niðurstöður Íbúalýðræðisverkefni sambandsins og Norðurþings</w:t>
      </w:r>
    </w:p>
    <w:p w14:paraId="03F3FCC5" w14:textId="42007ED7" w:rsidR="009D26DB" w:rsidRDefault="009D26DB" w:rsidP="00A60E10">
      <w:pPr>
        <w:spacing w:after="0" w:line="240" w:lineRule="auto"/>
        <w:jc w:val="center"/>
      </w:pPr>
      <w:r>
        <w:t>Kjartan Páll Þórarinsson, íþrótta- og tómstundafulltrúi</w:t>
      </w:r>
    </w:p>
    <w:p w14:paraId="280EC690" w14:textId="0D028279" w:rsidR="009D26DB" w:rsidRPr="00CB2457" w:rsidRDefault="009D26DB" w:rsidP="00A60E10">
      <w:pPr>
        <w:spacing w:after="0" w:line="240" w:lineRule="auto"/>
        <w:jc w:val="center"/>
      </w:pPr>
      <w:r>
        <w:t xml:space="preserve">Silja Jóhannesdóttir, </w:t>
      </w:r>
      <w:r w:rsidR="00680E90">
        <w:t>sveitarstjórnarfulltrúi</w:t>
      </w:r>
    </w:p>
    <w:p w14:paraId="4B41411C" w14:textId="77777777" w:rsidR="00CB2457" w:rsidRPr="00CB2457" w:rsidRDefault="00CB2457" w:rsidP="00A60E10">
      <w:pPr>
        <w:spacing w:after="0" w:line="240" w:lineRule="auto"/>
      </w:pPr>
    </w:p>
    <w:p w14:paraId="3D9B2318" w14:textId="77777777" w:rsidR="00CB2457" w:rsidRPr="00CB2457" w:rsidRDefault="00CB2457" w:rsidP="00A60E10">
      <w:pPr>
        <w:spacing w:after="0" w:line="240" w:lineRule="auto"/>
      </w:pPr>
      <w:r w:rsidRPr="00CB2457">
        <w:br w:type="page"/>
      </w:r>
    </w:p>
    <w:sdt>
      <w:sdtPr>
        <w:rPr>
          <w:rFonts w:asciiTheme="minorHAnsi" w:eastAsiaTheme="minorHAnsi" w:hAnsiTheme="minorHAnsi" w:cstheme="minorBidi"/>
          <w:color w:val="auto"/>
          <w:sz w:val="22"/>
          <w:szCs w:val="22"/>
          <w:lang w:val="is-IS"/>
        </w:rPr>
        <w:id w:val="454766958"/>
        <w:docPartObj>
          <w:docPartGallery w:val="Table of Contents"/>
          <w:docPartUnique/>
        </w:docPartObj>
      </w:sdtPr>
      <w:sdtEndPr>
        <w:rPr>
          <w:b/>
          <w:bCs/>
          <w:noProof/>
        </w:rPr>
      </w:sdtEndPr>
      <w:sdtContent>
        <w:p w14:paraId="3138294A" w14:textId="46FA4443" w:rsidR="00020494" w:rsidRPr="00020494" w:rsidRDefault="00020494" w:rsidP="00A60E10">
          <w:pPr>
            <w:pStyle w:val="TOCHeading"/>
            <w:spacing w:before="0" w:line="240" w:lineRule="auto"/>
            <w:rPr>
              <w:b/>
              <w:bCs/>
              <w:color w:val="000000" w:themeColor="text1"/>
              <w:sz w:val="28"/>
              <w:szCs w:val="28"/>
            </w:rPr>
          </w:pPr>
          <w:r w:rsidRPr="00020494">
            <w:rPr>
              <w:b/>
              <w:bCs/>
              <w:color w:val="000000" w:themeColor="text1"/>
              <w:sz w:val="28"/>
              <w:szCs w:val="28"/>
            </w:rPr>
            <w:t>Efnisyfirlit</w:t>
          </w:r>
        </w:p>
        <w:p w14:paraId="0C61EFE0" w14:textId="2AACBEA0" w:rsidR="00135713" w:rsidRDefault="00020494" w:rsidP="00135713">
          <w:pPr>
            <w:pStyle w:val="TOC1"/>
            <w:rPr>
              <w:rFonts w:eastAsiaTheme="minorEastAsia"/>
              <w:noProof/>
              <w:lang w:eastAsia="is-IS"/>
            </w:rPr>
          </w:pPr>
          <w:r>
            <w:fldChar w:fldCharType="begin"/>
          </w:r>
          <w:r>
            <w:instrText xml:space="preserve"> TOC \o "1-3" \h \z \u </w:instrText>
          </w:r>
          <w:r>
            <w:fldChar w:fldCharType="separate"/>
          </w:r>
          <w:hyperlink w:anchor="_Toc54336955" w:history="1">
            <w:r w:rsidR="00135713" w:rsidRPr="00FC7D1A">
              <w:rPr>
                <w:rStyle w:val="Hyperlink"/>
                <w:noProof/>
              </w:rPr>
              <w:t>Inngangur</w:t>
            </w:r>
            <w:r w:rsidR="00135713">
              <w:rPr>
                <w:noProof/>
                <w:webHidden/>
              </w:rPr>
              <w:tab/>
            </w:r>
            <w:r w:rsidR="00135713">
              <w:rPr>
                <w:noProof/>
                <w:webHidden/>
              </w:rPr>
              <w:fldChar w:fldCharType="begin"/>
            </w:r>
            <w:r w:rsidR="00135713">
              <w:rPr>
                <w:noProof/>
                <w:webHidden/>
              </w:rPr>
              <w:instrText xml:space="preserve"> PAGEREF _Toc54336955 \h </w:instrText>
            </w:r>
            <w:r w:rsidR="00135713">
              <w:rPr>
                <w:noProof/>
                <w:webHidden/>
              </w:rPr>
            </w:r>
            <w:r w:rsidR="00135713">
              <w:rPr>
                <w:noProof/>
                <w:webHidden/>
              </w:rPr>
              <w:fldChar w:fldCharType="separate"/>
            </w:r>
            <w:r w:rsidR="00135713">
              <w:rPr>
                <w:noProof/>
                <w:webHidden/>
              </w:rPr>
              <w:t>3</w:t>
            </w:r>
            <w:r w:rsidR="00135713">
              <w:rPr>
                <w:noProof/>
                <w:webHidden/>
              </w:rPr>
              <w:fldChar w:fldCharType="end"/>
            </w:r>
          </w:hyperlink>
        </w:p>
        <w:p w14:paraId="243C27E3" w14:textId="339CCDFC" w:rsidR="00135713" w:rsidRDefault="002448EC" w:rsidP="00135713">
          <w:pPr>
            <w:pStyle w:val="TOC1"/>
            <w:rPr>
              <w:rFonts w:eastAsiaTheme="minorEastAsia"/>
              <w:noProof/>
              <w:lang w:eastAsia="is-IS"/>
            </w:rPr>
          </w:pPr>
          <w:hyperlink w:anchor="_Toc54336956" w:history="1">
            <w:r w:rsidR="00135713" w:rsidRPr="00FC7D1A">
              <w:rPr>
                <w:rStyle w:val="Hyperlink"/>
                <w:noProof/>
              </w:rPr>
              <w:t>Vinna starfsteymisins</w:t>
            </w:r>
            <w:r w:rsidR="00135713">
              <w:rPr>
                <w:noProof/>
                <w:webHidden/>
              </w:rPr>
              <w:tab/>
            </w:r>
            <w:r w:rsidR="00135713">
              <w:rPr>
                <w:noProof/>
                <w:webHidden/>
              </w:rPr>
              <w:fldChar w:fldCharType="begin"/>
            </w:r>
            <w:r w:rsidR="00135713">
              <w:rPr>
                <w:noProof/>
                <w:webHidden/>
              </w:rPr>
              <w:instrText xml:space="preserve"> PAGEREF _Toc54336956 \h </w:instrText>
            </w:r>
            <w:r w:rsidR="00135713">
              <w:rPr>
                <w:noProof/>
                <w:webHidden/>
              </w:rPr>
            </w:r>
            <w:r w:rsidR="00135713">
              <w:rPr>
                <w:noProof/>
                <w:webHidden/>
              </w:rPr>
              <w:fldChar w:fldCharType="separate"/>
            </w:r>
            <w:r w:rsidR="00135713">
              <w:rPr>
                <w:noProof/>
                <w:webHidden/>
              </w:rPr>
              <w:t>3</w:t>
            </w:r>
            <w:r w:rsidR="00135713">
              <w:rPr>
                <w:noProof/>
                <w:webHidden/>
              </w:rPr>
              <w:fldChar w:fldCharType="end"/>
            </w:r>
          </w:hyperlink>
        </w:p>
        <w:p w14:paraId="32D2FC31" w14:textId="05005739" w:rsidR="00135713" w:rsidRDefault="002448EC" w:rsidP="00135713">
          <w:pPr>
            <w:pStyle w:val="TOC1"/>
            <w:rPr>
              <w:rFonts w:eastAsiaTheme="minorEastAsia"/>
              <w:noProof/>
              <w:lang w:eastAsia="is-IS"/>
            </w:rPr>
          </w:pPr>
          <w:hyperlink w:anchor="_Toc54336957" w:history="1">
            <w:r w:rsidR="00135713" w:rsidRPr="00FC7D1A">
              <w:rPr>
                <w:rStyle w:val="Hyperlink"/>
                <w:noProof/>
              </w:rPr>
              <w:t>Gagnaöflun og afmörkun</w:t>
            </w:r>
            <w:r w:rsidR="00135713">
              <w:rPr>
                <w:noProof/>
                <w:webHidden/>
              </w:rPr>
              <w:tab/>
            </w:r>
            <w:r w:rsidR="00135713">
              <w:rPr>
                <w:noProof/>
                <w:webHidden/>
              </w:rPr>
              <w:fldChar w:fldCharType="begin"/>
            </w:r>
            <w:r w:rsidR="00135713">
              <w:rPr>
                <w:noProof/>
                <w:webHidden/>
              </w:rPr>
              <w:instrText xml:space="preserve"> PAGEREF _Toc54336957 \h </w:instrText>
            </w:r>
            <w:r w:rsidR="00135713">
              <w:rPr>
                <w:noProof/>
                <w:webHidden/>
              </w:rPr>
            </w:r>
            <w:r w:rsidR="00135713">
              <w:rPr>
                <w:noProof/>
                <w:webHidden/>
              </w:rPr>
              <w:fldChar w:fldCharType="separate"/>
            </w:r>
            <w:r w:rsidR="00135713">
              <w:rPr>
                <w:noProof/>
                <w:webHidden/>
              </w:rPr>
              <w:t>3</w:t>
            </w:r>
            <w:r w:rsidR="00135713">
              <w:rPr>
                <w:noProof/>
                <w:webHidden/>
              </w:rPr>
              <w:fldChar w:fldCharType="end"/>
            </w:r>
          </w:hyperlink>
        </w:p>
        <w:p w14:paraId="6321BDA3" w14:textId="0ABD9BB6" w:rsidR="00135713" w:rsidRDefault="002448EC" w:rsidP="00135713">
          <w:pPr>
            <w:pStyle w:val="TOC1"/>
            <w:rPr>
              <w:rFonts w:eastAsiaTheme="minorEastAsia"/>
              <w:noProof/>
              <w:lang w:eastAsia="is-IS"/>
            </w:rPr>
          </w:pPr>
          <w:hyperlink w:anchor="_Toc54336958" w:history="1">
            <w:r w:rsidR="00135713" w:rsidRPr="00FC7D1A">
              <w:rPr>
                <w:rStyle w:val="Hyperlink"/>
                <w:noProof/>
              </w:rPr>
              <w:t>Stöðumat íþróttamannvirkja og tómstundaðastöðu</w:t>
            </w:r>
            <w:r w:rsidR="00135713">
              <w:rPr>
                <w:noProof/>
                <w:webHidden/>
              </w:rPr>
              <w:tab/>
            </w:r>
            <w:r w:rsidR="00135713">
              <w:rPr>
                <w:noProof/>
                <w:webHidden/>
              </w:rPr>
              <w:fldChar w:fldCharType="begin"/>
            </w:r>
            <w:r w:rsidR="00135713">
              <w:rPr>
                <w:noProof/>
                <w:webHidden/>
              </w:rPr>
              <w:instrText xml:space="preserve"> PAGEREF _Toc54336958 \h </w:instrText>
            </w:r>
            <w:r w:rsidR="00135713">
              <w:rPr>
                <w:noProof/>
                <w:webHidden/>
              </w:rPr>
            </w:r>
            <w:r w:rsidR="00135713">
              <w:rPr>
                <w:noProof/>
                <w:webHidden/>
              </w:rPr>
              <w:fldChar w:fldCharType="separate"/>
            </w:r>
            <w:r w:rsidR="00135713">
              <w:rPr>
                <w:noProof/>
                <w:webHidden/>
              </w:rPr>
              <w:t>4</w:t>
            </w:r>
            <w:r w:rsidR="00135713">
              <w:rPr>
                <w:noProof/>
                <w:webHidden/>
              </w:rPr>
              <w:fldChar w:fldCharType="end"/>
            </w:r>
          </w:hyperlink>
        </w:p>
        <w:p w14:paraId="20750E41" w14:textId="0E847B47" w:rsidR="00135713" w:rsidRDefault="002448EC" w:rsidP="00135713">
          <w:pPr>
            <w:pStyle w:val="TOC1"/>
            <w:rPr>
              <w:rFonts w:eastAsiaTheme="minorEastAsia"/>
              <w:noProof/>
              <w:lang w:eastAsia="is-IS"/>
            </w:rPr>
          </w:pPr>
          <w:hyperlink w:anchor="_Toc54336959" w:history="1">
            <w:r w:rsidR="00135713" w:rsidRPr="00FC7D1A">
              <w:rPr>
                <w:rStyle w:val="Hyperlink"/>
                <w:noProof/>
              </w:rPr>
              <w:t>Fólksfjölgun og áhrif á íþróttahreyfinguna</w:t>
            </w:r>
            <w:r w:rsidR="00135713">
              <w:rPr>
                <w:noProof/>
                <w:webHidden/>
              </w:rPr>
              <w:tab/>
            </w:r>
            <w:r w:rsidR="00135713">
              <w:rPr>
                <w:noProof/>
                <w:webHidden/>
              </w:rPr>
              <w:fldChar w:fldCharType="begin"/>
            </w:r>
            <w:r w:rsidR="00135713">
              <w:rPr>
                <w:noProof/>
                <w:webHidden/>
              </w:rPr>
              <w:instrText xml:space="preserve"> PAGEREF _Toc54336959 \h </w:instrText>
            </w:r>
            <w:r w:rsidR="00135713">
              <w:rPr>
                <w:noProof/>
                <w:webHidden/>
              </w:rPr>
            </w:r>
            <w:r w:rsidR="00135713">
              <w:rPr>
                <w:noProof/>
                <w:webHidden/>
              </w:rPr>
              <w:fldChar w:fldCharType="separate"/>
            </w:r>
            <w:r w:rsidR="00135713">
              <w:rPr>
                <w:noProof/>
                <w:webHidden/>
              </w:rPr>
              <w:t>4</w:t>
            </w:r>
            <w:r w:rsidR="00135713">
              <w:rPr>
                <w:noProof/>
                <w:webHidden/>
              </w:rPr>
              <w:fldChar w:fldCharType="end"/>
            </w:r>
          </w:hyperlink>
        </w:p>
        <w:p w14:paraId="45B086A4" w14:textId="49B27D0E" w:rsidR="00135713" w:rsidRDefault="002448EC" w:rsidP="00135713">
          <w:pPr>
            <w:pStyle w:val="TOC1"/>
            <w:rPr>
              <w:rFonts w:eastAsiaTheme="minorEastAsia"/>
              <w:noProof/>
              <w:lang w:eastAsia="is-IS"/>
            </w:rPr>
          </w:pPr>
          <w:hyperlink w:anchor="_Toc54336960" w:history="1">
            <w:r w:rsidR="00135713" w:rsidRPr="00FC7D1A">
              <w:rPr>
                <w:rStyle w:val="Hyperlink"/>
                <w:noProof/>
              </w:rPr>
              <w:t>Staðsetning íþróttamannvirkja Húsavíkur</w:t>
            </w:r>
            <w:r w:rsidR="00135713">
              <w:rPr>
                <w:noProof/>
                <w:webHidden/>
              </w:rPr>
              <w:tab/>
            </w:r>
            <w:r w:rsidR="00135713">
              <w:rPr>
                <w:noProof/>
                <w:webHidden/>
              </w:rPr>
              <w:fldChar w:fldCharType="begin"/>
            </w:r>
            <w:r w:rsidR="00135713">
              <w:rPr>
                <w:noProof/>
                <w:webHidden/>
              </w:rPr>
              <w:instrText xml:space="preserve"> PAGEREF _Toc54336960 \h </w:instrText>
            </w:r>
            <w:r w:rsidR="00135713">
              <w:rPr>
                <w:noProof/>
                <w:webHidden/>
              </w:rPr>
            </w:r>
            <w:r w:rsidR="00135713">
              <w:rPr>
                <w:noProof/>
                <w:webHidden/>
              </w:rPr>
              <w:fldChar w:fldCharType="separate"/>
            </w:r>
            <w:r w:rsidR="00135713">
              <w:rPr>
                <w:noProof/>
                <w:webHidden/>
              </w:rPr>
              <w:t>4</w:t>
            </w:r>
            <w:r w:rsidR="00135713">
              <w:rPr>
                <w:noProof/>
                <w:webHidden/>
              </w:rPr>
              <w:fldChar w:fldCharType="end"/>
            </w:r>
          </w:hyperlink>
        </w:p>
        <w:p w14:paraId="202A0FCE" w14:textId="20A49E80" w:rsidR="00135713" w:rsidRDefault="002448EC" w:rsidP="00135713">
          <w:pPr>
            <w:pStyle w:val="TOC1"/>
            <w:rPr>
              <w:rFonts w:eastAsiaTheme="minorEastAsia"/>
              <w:noProof/>
              <w:lang w:eastAsia="is-IS"/>
            </w:rPr>
          </w:pPr>
          <w:hyperlink w:anchor="_Toc54336961" w:history="1">
            <w:r w:rsidR="00135713" w:rsidRPr="00FC7D1A">
              <w:rPr>
                <w:rStyle w:val="Hyperlink"/>
                <w:noProof/>
              </w:rPr>
              <w:t>Uppbygging íþróttamannvirkja árin 2000 – 2020</w:t>
            </w:r>
            <w:r w:rsidR="00135713">
              <w:rPr>
                <w:noProof/>
                <w:webHidden/>
              </w:rPr>
              <w:tab/>
            </w:r>
            <w:r w:rsidR="00135713">
              <w:rPr>
                <w:noProof/>
                <w:webHidden/>
              </w:rPr>
              <w:fldChar w:fldCharType="begin"/>
            </w:r>
            <w:r w:rsidR="00135713">
              <w:rPr>
                <w:noProof/>
                <w:webHidden/>
              </w:rPr>
              <w:instrText xml:space="preserve"> PAGEREF _Toc54336961 \h </w:instrText>
            </w:r>
            <w:r w:rsidR="00135713">
              <w:rPr>
                <w:noProof/>
                <w:webHidden/>
              </w:rPr>
            </w:r>
            <w:r w:rsidR="00135713">
              <w:rPr>
                <w:noProof/>
                <w:webHidden/>
              </w:rPr>
              <w:fldChar w:fldCharType="separate"/>
            </w:r>
            <w:r w:rsidR="00135713">
              <w:rPr>
                <w:noProof/>
                <w:webHidden/>
              </w:rPr>
              <w:t>5</w:t>
            </w:r>
            <w:r w:rsidR="00135713">
              <w:rPr>
                <w:noProof/>
                <w:webHidden/>
              </w:rPr>
              <w:fldChar w:fldCharType="end"/>
            </w:r>
          </w:hyperlink>
        </w:p>
        <w:p w14:paraId="08AD1D98" w14:textId="556B4F8C" w:rsidR="00135713" w:rsidRDefault="002448EC" w:rsidP="00135713">
          <w:pPr>
            <w:pStyle w:val="TOC1"/>
            <w:rPr>
              <w:rFonts w:eastAsiaTheme="minorEastAsia"/>
              <w:noProof/>
              <w:lang w:eastAsia="is-IS"/>
            </w:rPr>
          </w:pPr>
          <w:hyperlink w:anchor="_Toc54336962" w:history="1">
            <w:r w:rsidR="00135713" w:rsidRPr="00FC7D1A">
              <w:rPr>
                <w:rStyle w:val="Hyperlink"/>
                <w:noProof/>
              </w:rPr>
              <w:t>Samantekt úr íbúasamráði</w:t>
            </w:r>
            <w:r w:rsidR="00135713">
              <w:rPr>
                <w:noProof/>
                <w:webHidden/>
              </w:rPr>
              <w:tab/>
            </w:r>
            <w:r w:rsidR="00135713">
              <w:rPr>
                <w:noProof/>
                <w:webHidden/>
              </w:rPr>
              <w:fldChar w:fldCharType="begin"/>
            </w:r>
            <w:r w:rsidR="00135713">
              <w:rPr>
                <w:noProof/>
                <w:webHidden/>
              </w:rPr>
              <w:instrText xml:space="preserve"> PAGEREF _Toc54336962 \h </w:instrText>
            </w:r>
            <w:r w:rsidR="00135713">
              <w:rPr>
                <w:noProof/>
                <w:webHidden/>
              </w:rPr>
            </w:r>
            <w:r w:rsidR="00135713">
              <w:rPr>
                <w:noProof/>
                <w:webHidden/>
              </w:rPr>
              <w:fldChar w:fldCharType="separate"/>
            </w:r>
            <w:r w:rsidR="00135713">
              <w:rPr>
                <w:noProof/>
                <w:webHidden/>
              </w:rPr>
              <w:t>5</w:t>
            </w:r>
            <w:r w:rsidR="00135713">
              <w:rPr>
                <w:noProof/>
                <w:webHidden/>
              </w:rPr>
              <w:fldChar w:fldCharType="end"/>
            </w:r>
          </w:hyperlink>
        </w:p>
        <w:p w14:paraId="7454F5D4" w14:textId="124E2492" w:rsidR="00135713" w:rsidRDefault="002448EC" w:rsidP="00135713">
          <w:pPr>
            <w:pStyle w:val="TOC1"/>
            <w:rPr>
              <w:rFonts w:eastAsiaTheme="minorEastAsia"/>
              <w:noProof/>
              <w:lang w:eastAsia="is-IS"/>
            </w:rPr>
          </w:pPr>
          <w:hyperlink w:anchor="_Toc54336963" w:history="1">
            <w:r w:rsidR="00135713" w:rsidRPr="00FC7D1A">
              <w:rPr>
                <w:rStyle w:val="Hyperlink"/>
                <w:noProof/>
              </w:rPr>
              <w:t>Verkefni og hugsanlegar sviðsmyndir í uppbyggingu íþróttamannvirkja</w:t>
            </w:r>
            <w:r w:rsidR="00135713">
              <w:rPr>
                <w:noProof/>
                <w:webHidden/>
              </w:rPr>
              <w:tab/>
            </w:r>
            <w:r w:rsidR="00135713">
              <w:rPr>
                <w:noProof/>
                <w:webHidden/>
              </w:rPr>
              <w:fldChar w:fldCharType="begin"/>
            </w:r>
            <w:r w:rsidR="00135713">
              <w:rPr>
                <w:noProof/>
                <w:webHidden/>
              </w:rPr>
              <w:instrText xml:space="preserve"> PAGEREF _Toc54336963 \h </w:instrText>
            </w:r>
            <w:r w:rsidR="00135713">
              <w:rPr>
                <w:noProof/>
                <w:webHidden/>
              </w:rPr>
            </w:r>
            <w:r w:rsidR="00135713">
              <w:rPr>
                <w:noProof/>
                <w:webHidden/>
              </w:rPr>
              <w:fldChar w:fldCharType="separate"/>
            </w:r>
            <w:r w:rsidR="00135713">
              <w:rPr>
                <w:noProof/>
                <w:webHidden/>
              </w:rPr>
              <w:t>5</w:t>
            </w:r>
            <w:r w:rsidR="00135713">
              <w:rPr>
                <w:noProof/>
                <w:webHidden/>
              </w:rPr>
              <w:fldChar w:fldCharType="end"/>
            </w:r>
          </w:hyperlink>
        </w:p>
        <w:p w14:paraId="7A67CD42" w14:textId="3D68E1CD" w:rsidR="00135713" w:rsidRDefault="002448EC" w:rsidP="00135713">
          <w:pPr>
            <w:pStyle w:val="TOC1"/>
            <w:rPr>
              <w:rFonts w:eastAsiaTheme="minorEastAsia"/>
              <w:noProof/>
              <w:lang w:eastAsia="is-IS"/>
            </w:rPr>
          </w:pPr>
          <w:hyperlink w:anchor="_Toc54336964" w:history="1">
            <w:r w:rsidR="00135713" w:rsidRPr="00FC7D1A">
              <w:rPr>
                <w:rStyle w:val="Hyperlink"/>
                <w:noProof/>
              </w:rPr>
              <w:t>Hvers vegna íbúasamráð ?</w:t>
            </w:r>
            <w:r w:rsidR="00135713">
              <w:rPr>
                <w:noProof/>
                <w:webHidden/>
              </w:rPr>
              <w:tab/>
            </w:r>
            <w:r w:rsidR="00135713">
              <w:rPr>
                <w:noProof/>
                <w:webHidden/>
              </w:rPr>
              <w:fldChar w:fldCharType="begin"/>
            </w:r>
            <w:r w:rsidR="00135713">
              <w:rPr>
                <w:noProof/>
                <w:webHidden/>
              </w:rPr>
              <w:instrText xml:space="preserve"> PAGEREF _Toc54336964 \h </w:instrText>
            </w:r>
            <w:r w:rsidR="00135713">
              <w:rPr>
                <w:noProof/>
                <w:webHidden/>
              </w:rPr>
            </w:r>
            <w:r w:rsidR="00135713">
              <w:rPr>
                <w:noProof/>
                <w:webHidden/>
              </w:rPr>
              <w:fldChar w:fldCharType="separate"/>
            </w:r>
            <w:r w:rsidR="00135713">
              <w:rPr>
                <w:noProof/>
                <w:webHidden/>
              </w:rPr>
              <w:t>8</w:t>
            </w:r>
            <w:r w:rsidR="00135713">
              <w:rPr>
                <w:noProof/>
                <w:webHidden/>
              </w:rPr>
              <w:fldChar w:fldCharType="end"/>
            </w:r>
          </w:hyperlink>
        </w:p>
        <w:p w14:paraId="7B3A57EE" w14:textId="47E468BC" w:rsidR="00135713" w:rsidRDefault="002448EC" w:rsidP="00135713">
          <w:pPr>
            <w:pStyle w:val="TOC1"/>
            <w:rPr>
              <w:rFonts w:eastAsiaTheme="minorEastAsia"/>
              <w:noProof/>
              <w:lang w:eastAsia="is-IS"/>
            </w:rPr>
          </w:pPr>
          <w:hyperlink w:anchor="_Toc54336965" w:history="1">
            <w:r w:rsidR="00135713" w:rsidRPr="00FC7D1A">
              <w:rPr>
                <w:rStyle w:val="Hyperlink"/>
                <w:noProof/>
              </w:rPr>
              <w:t>Lokaorð og frekari fyrirvarar</w:t>
            </w:r>
            <w:r w:rsidR="00135713">
              <w:rPr>
                <w:noProof/>
                <w:webHidden/>
              </w:rPr>
              <w:tab/>
            </w:r>
            <w:r w:rsidR="00135713">
              <w:rPr>
                <w:noProof/>
                <w:webHidden/>
              </w:rPr>
              <w:fldChar w:fldCharType="begin"/>
            </w:r>
            <w:r w:rsidR="00135713">
              <w:rPr>
                <w:noProof/>
                <w:webHidden/>
              </w:rPr>
              <w:instrText xml:space="preserve"> PAGEREF _Toc54336965 \h </w:instrText>
            </w:r>
            <w:r w:rsidR="00135713">
              <w:rPr>
                <w:noProof/>
                <w:webHidden/>
              </w:rPr>
            </w:r>
            <w:r w:rsidR="00135713">
              <w:rPr>
                <w:noProof/>
                <w:webHidden/>
              </w:rPr>
              <w:fldChar w:fldCharType="separate"/>
            </w:r>
            <w:r w:rsidR="00135713">
              <w:rPr>
                <w:noProof/>
                <w:webHidden/>
              </w:rPr>
              <w:t>8</w:t>
            </w:r>
            <w:r w:rsidR="00135713">
              <w:rPr>
                <w:noProof/>
                <w:webHidden/>
              </w:rPr>
              <w:fldChar w:fldCharType="end"/>
            </w:r>
          </w:hyperlink>
        </w:p>
        <w:p w14:paraId="084C4884" w14:textId="70DDF6D0" w:rsidR="00135713" w:rsidRDefault="002448EC" w:rsidP="00135713">
          <w:pPr>
            <w:pStyle w:val="TOC1"/>
            <w:rPr>
              <w:rFonts w:eastAsiaTheme="minorEastAsia"/>
              <w:noProof/>
              <w:lang w:eastAsia="is-IS"/>
            </w:rPr>
          </w:pPr>
          <w:hyperlink w:anchor="_Toc54336966" w:history="1">
            <w:r w:rsidR="00135713" w:rsidRPr="00FC7D1A">
              <w:rPr>
                <w:rStyle w:val="Hyperlink"/>
                <w:noProof/>
              </w:rPr>
              <w:t>Fylgiskjöl</w:t>
            </w:r>
            <w:r w:rsidR="00135713">
              <w:rPr>
                <w:noProof/>
                <w:webHidden/>
              </w:rPr>
              <w:tab/>
            </w:r>
            <w:r w:rsidR="00135713">
              <w:rPr>
                <w:noProof/>
                <w:webHidden/>
              </w:rPr>
              <w:fldChar w:fldCharType="begin"/>
            </w:r>
            <w:r w:rsidR="00135713">
              <w:rPr>
                <w:noProof/>
                <w:webHidden/>
              </w:rPr>
              <w:instrText xml:space="preserve"> PAGEREF _Toc54336966 \h </w:instrText>
            </w:r>
            <w:r w:rsidR="00135713">
              <w:rPr>
                <w:noProof/>
                <w:webHidden/>
              </w:rPr>
            </w:r>
            <w:r w:rsidR="00135713">
              <w:rPr>
                <w:noProof/>
                <w:webHidden/>
              </w:rPr>
              <w:fldChar w:fldCharType="separate"/>
            </w:r>
            <w:r w:rsidR="00135713">
              <w:rPr>
                <w:noProof/>
                <w:webHidden/>
              </w:rPr>
              <w:t>9</w:t>
            </w:r>
            <w:r w:rsidR="00135713">
              <w:rPr>
                <w:noProof/>
                <w:webHidden/>
              </w:rPr>
              <w:fldChar w:fldCharType="end"/>
            </w:r>
          </w:hyperlink>
        </w:p>
        <w:p w14:paraId="5294B846" w14:textId="71869796" w:rsidR="00020494" w:rsidRDefault="00020494" w:rsidP="00A60E10">
          <w:pPr>
            <w:spacing w:after="0" w:line="240" w:lineRule="auto"/>
          </w:pPr>
          <w:r>
            <w:rPr>
              <w:b/>
              <w:bCs/>
              <w:noProof/>
            </w:rPr>
            <w:fldChar w:fldCharType="end"/>
          </w:r>
        </w:p>
      </w:sdtContent>
    </w:sdt>
    <w:p w14:paraId="359506F1" w14:textId="0D8F7D57" w:rsidR="00020494" w:rsidRDefault="00020494" w:rsidP="00A60E10">
      <w:pPr>
        <w:spacing w:after="0" w:line="240" w:lineRule="auto"/>
        <w:rPr>
          <w:rFonts w:asciiTheme="majorHAnsi" w:eastAsiaTheme="majorEastAsia" w:hAnsiTheme="majorHAnsi" w:cstheme="majorBidi"/>
          <w:b/>
          <w:color w:val="000000" w:themeColor="text1"/>
          <w:sz w:val="28"/>
          <w:szCs w:val="32"/>
        </w:rPr>
      </w:pPr>
      <w:r>
        <w:br w:type="page"/>
      </w:r>
    </w:p>
    <w:p w14:paraId="1AE5F423" w14:textId="227D222E" w:rsidR="009F1A8A" w:rsidRPr="00CB2457" w:rsidRDefault="00B912D4" w:rsidP="00A60E10">
      <w:pPr>
        <w:pStyle w:val="Heading1"/>
        <w:spacing w:before="0" w:line="240" w:lineRule="auto"/>
      </w:pPr>
      <w:bookmarkStart w:id="0" w:name="_Toc54336955"/>
      <w:r w:rsidRPr="00CB2457">
        <w:lastRenderedPageBreak/>
        <w:t>Inngangur</w:t>
      </w:r>
      <w:bookmarkEnd w:id="0"/>
    </w:p>
    <w:p w14:paraId="0989A412" w14:textId="77777777" w:rsidR="00020494" w:rsidRDefault="00020494" w:rsidP="00A60E10">
      <w:pPr>
        <w:spacing w:after="0" w:line="240" w:lineRule="auto"/>
      </w:pPr>
    </w:p>
    <w:p w14:paraId="259C5553" w14:textId="1DA62296" w:rsidR="00C93D71" w:rsidRDefault="00CB2457" w:rsidP="00A60E10">
      <w:pPr>
        <w:spacing w:after="0" w:line="240" w:lineRule="auto"/>
      </w:pPr>
      <w:r>
        <w:t xml:space="preserve">Á 90. fundi sveitarstjórnar Norðurþings var samþykkt að sækja um að </w:t>
      </w:r>
      <w:r w:rsidR="00C93D71">
        <w:t>taka þátt í</w:t>
      </w:r>
      <w:r>
        <w:t xml:space="preserve"> verkefni Sambands íslenskra sveitarfélaga og Akureyrarkaupsstaðar sem miðaði að því að efla starfsfólk sveitarfélaga í að beita þeim samráðsaðferðum sem kynntar eru í handbók sambandsins frá árinu 2017, </w:t>
      </w:r>
      <w:r>
        <w:rPr>
          <w:i/>
          <w:iCs/>
        </w:rPr>
        <w:t xml:space="preserve">Íbúasamráð í sveitarfélögum og þátttaka íbúa. </w:t>
      </w:r>
      <w:r w:rsidR="001F1762">
        <w:t xml:space="preserve">Á 96. fundi sveitarstjórnar var lagt fram til kynningar umsóknin sem sjá má í fylgiskjali 1. Í umsókninni er tilgreint verkefni sem samþykkt hafði verið á 89. fundi sveitarstjórnar </w:t>
      </w:r>
      <w:r w:rsidR="001F1762">
        <w:rPr>
          <w:i/>
          <w:iCs/>
        </w:rPr>
        <w:t>Þarfagreining vegna uppbyggingar íþrótta- og tómstundaðstöðu og stefnumótun í íþrótta- og tómstundamálum</w:t>
      </w:r>
      <w:r w:rsidR="00C93D71">
        <w:rPr>
          <w:i/>
          <w:iCs/>
        </w:rPr>
        <w:t xml:space="preserve">. </w:t>
      </w:r>
    </w:p>
    <w:p w14:paraId="5714E877" w14:textId="77777777" w:rsidR="00A60E10" w:rsidRDefault="00A60E10" w:rsidP="00A60E10">
      <w:pPr>
        <w:spacing w:after="0" w:line="240" w:lineRule="auto"/>
      </w:pPr>
    </w:p>
    <w:p w14:paraId="09F47F75" w14:textId="57EDC113" w:rsidR="00C93D71" w:rsidRDefault="001F1762" w:rsidP="00A60E10">
      <w:pPr>
        <w:spacing w:after="0" w:line="240" w:lineRule="auto"/>
      </w:pPr>
      <w:r>
        <w:t xml:space="preserve">Á 47. fundi fjölskylduráðs kynnti íþrótta- og tómstundafulltrúi </w:t>
      </w:r>
      <w:r w:rsidR="00C93D71">
        <w:t xml:space="preserve">minnisblað og stöðumat á íþróttamannvirkjum er varðaði þátttöku í ofangreindu verkefni. Í minnisblaði er tillaga að vinnuferli og umsjónarfólki verkefnis. Ráðið samþykkti að unnið yrði að verkefninu eftir minnisblaðinu sem sjá má sem fylgiskjal 2. Myndað var tveggja manna starfsteymi byggt á umsókn og minnisblaði, Kjartan Páll Þórarinsson, íþrótta- og tómstundafulltrúi því verkefnið laut að uppbyggingu á mannvirkjum á því sviði og Silja Jóhannesdóttir, sveitarstjórnarfulltrúi, vegna reynslu hennar af íbúasamráðsverkefnum. Samband íslenskra sveitarfélaga leiddi verkefnið með aðstoð frá sænskum ráðgjöfum frá Sambandi sænskra sveitarfélaga (SALAR) og starfsmönnum ALTA. Starfsmenn SALAR hafa unnið íbúasamráð til fjölda ára í deild sem fer með lýðræði, stjórnun og leiðtogafræði. Starfsmenn ALTA eru sérhæfðir í íbúasamráði. Fjögur sveitarfélög tóku þátt, auk Norðurþings voru það Akureyrarbær, Kópavogur og Stykkishólmur.  </w:t>
      </w:r>
    </w:p>
    <w:p w14:paraId="6E116EF8" w14:textId="77777777" w:rsidR="00A60E10" w:rsidRDefault="00A60E10" w:rsidP="00A60E10">
      <w:pPr>
        <w:spacing w:after="0" w:line="240" w:lineRule="auto"/>
      </w:pPr>
    </w:p>
    <w:p w14:paraId="50CED223" w14:textId="58271304" w:rsidR="005F6CEC" w:rsidRPr="00CB2457" w:rsidRDefault="00B912D4" w:rsidP="00A60E10">
      <w:pPr>
        <w:spacing w:after="0" w:line="240" w:lineRule="auto"/>
      </w:pPr>
      <w:r w:rsidRPr="00CB2457">
        <w:t xml:space="preserve">Öflugt og fjölbreytt íþróttastarf </w:t>
      </w:r>
      <w:r w:rsidR="00C93D71">
        <w:t xml:space="preserve">er </w:t>
      </w:r>
      <w:r w:rsidR="005F6CEC" w:rsidRPr="00CB2457">
        <w:t>á Húsavík</w:t>
      </w:r>
      <w:r w:rsidR="00C93D71">
        <w:t xml:space="preserve"> og mikil gróska hjá einkaaðilum að bjóða upp á hverskyns íþróttir og tómstundir. Á</w:t>
      </w:r>
      <w:r w:rsidR="005F6CEC" w:rsidRPr="00CB2457">
        <w:t xml:space="preserve"> Húsavík eru </w:t>
      </w:r>
      <w:r w:rsidR="00C93D71">
        <w:t xml:space="preserve">fimm </w:t>
      </w:r>
      <w:r w:rsidR="005F6CEC" w:rsidRPr="00CB2457">
        <w:t>íþróttafélög og fjölmargir áhugamannahópar um hverskonar tómstundir skv. ársskýrslu HSÞ 2019. Sveitarfélagið er</w:t>
      </w:r>
      <w:r w:rsidR="00C93D71">
        <w:t xml:space="preserve"> </w:t>
      </w:r>
      <w:r w:rsidR="005F6CEC" w:rsidRPr="00CB2457">
        <w:t>með virka samstarfssamninga við öll félögin</w:t>
      </w:r>
      <w:r w:rsidR="00C93D71">
        <w:t xml:space="preserve"> og s</w:t>
      </w:r>
      <w:r w:rsidR="00DC0639" w:rsidRPr="00CB2457">
        <w:t xml:space="preserve">kv. Felix skráningarkerfi ÍSI eru iðkendur og félagar rúmlega 2000 einstaklingar. </w:t>
      </w:r>
      <w:r w:rsidR="00C93D71">
        <w:t xml:space="preserve">Því er ljóst að umfang er mikið og þrátt fyrir að mikið sé í boði verður að horfa heildrænt á hvað er í boði og hvar megi bæta </w:t>
      </w:r>
      <w:r w:rsidR="00DC3834">
        <w:t xml:space="preserve">aðstöðu. </w:t>
      </w:r>
    </w:p>
    <w:p w14:paraId="49FCFABC" w14:textId="77777777" w:rsidR="00A60E10" w:rsidRDefault="00A60E10" w:rsidP="00A60E10">
      <w:pPr>
        <w:spacing w:after="0" w:line="240" w:lineRule="auto"/>
      </w:pPr>
    </w:p>
    <w:p w14:paraId="31644ED6" w14:textId="2DDB1D3A" w:rsidR="00B912D4" w:rsidRPr="00CB2457" w:rsidRDefault="00DC0639" w:rsidP="00A60E10">
      <w:pPr>
        <w:spacing w:after="0" w:line="240" w:lineRule="auto"/>
      </w:pPr>
      <w:r w:rsidRPr="00CB2457">
        <w:t>Starfað er skv. hugmyndafræði heilsueflandi samfélags hjá sveitarfélaginu og skipað var í stýrihóp vegna þess verkefnis. Til staðar er tékklisti sem stýrihópurinn mun vinna eftir. Hluti af þessu verkefni er að samfélagið</w:t>
      </w:r>
      <w:r w:rsidR="00B0336E" w:rsidRPr="00CB2457">
        <w:t xml:space="preserve"> hafi heilsu sem leiðarljós í öllum málaflokkum og gjörðum. Þá er mikilvægt að aðstaða til íþróttaiðkunar og tómstunda sé framúrskarandi. Hugsa þarf aðstöðu í víðum skilningi og muna að göngu- og hjólastígar séu hluti af kerfinu. </w:t>
      </w:r>
      <w:r w:rsidR="00DC3834">
        <w:t xml:space="preserve">Það verkefni kallast vel á við að hugað sé vítt að úrlausnum í aðstöðumálum fyrir íþrótta- og tómstundaiðkun. </w:t>
      </w:r>
    </w:p>
    <w:p w14:paraId="7F87813B" w14:textId="77777777" w:rsidR="006E66BB" w:rsidRDefault="006E66BB" w:rsidP="00A60E10">
      <w:pPr>
        <w:pStyle w:val="Heading1"/>
        <w:spacing w:before="0" w:line="240" w:lineRule="auto"/>
      </w:pPr>
    </w:p>
    <w:p w14:paraId="70314267" w14:textId="3AC054F1" w:rsidR="00B912D4" w:rsidRPr="00CB2457" w:rsidRDefault="00DC3834" w:rsidP="00A60E10">
      <w:pPr>
        <w:pStyle w:val="Heading1"/>
        <w:spacing w:before="0" w:line="240" w:lineRule="auto"/>
      </w:pPr>
      <w:bookmarkStart w:id="1" w:name="_Toc54336956"/>
      <w:r>
        <w:t>V</w:t>
      </w:r>
      <w:r w:rsidRPr="00680E90">
        <w:t>inna starfsteymisins</w:t>
      </w:r>
      <w:bookmarkEnd w:id="1"/>
    </w:p>
    <w:p w14:paraId="16DBC2C0" w14:textId="2EEBB429" w:rsidR="00B912D4" w:rsidRPr="00CB2457" w:rsidRDefault="00DC3834" w:rsidP="00A60E10">
      <w:pPr>
        <w:spacing w:after="0" w:line="240" w:lineRule="auto"/>
      </w:pPr>
      <w:r>
        <w:t xml:space="preserve">Starfsteymið mætti á þrjá sameiginlega fundi </w:t>
      </w:r>
      <w:r w:rsidR="00A60E10">
        <w:t>með öðrum í verkefninu</w:t>
      </w:r>
      <w:r>
        <w:t xml:space="preserve"> og átti einnig fundi með starfsmönnum ALTA varðandi framgang á verkefninu. Verkefnið var kynnt á sveitarstjórnarfundi ásamt því að hafa verið kynnt inn í fjölskylduráði. Teymið bjó til </w:t>
      </w:r>
      <w:r w:rsidR="00124CDE">
        <w:t xml:space="preserve">samráðsáætlun </w:t>
      </w:r>
      <w:r>
        <w:t xml:space="preserve">í samstarfi við ALTA og má sjá hana sem fylgiskjal 3. Búið var að útbúa stöðumat varðandi aðstöðu íþrótta- og tómstunda vegna verkefnis sem miðaði að þarfagreiningu og var notað inn í íbúasamráðsverkefnið, það má sjá sem fylgiskjal 4. Útbúin var hagaðilalisti sem taldi 32 aðila, íþróttafélög, skóla, áhugamannafélög, einkafyrirtæki og fleiri. Hagaðilalistann má sjá í fylgiskjali 5. </w:t>
      </w:r>
    </w:p>
    <w:p w14:paraId="1A5D85DD" w14:textId="77777777" w:rsidR="006E66BB" w:rsidRDefault="006E66BB" w:rsidP="00A60E10">
      <w:pPr>
        <w:spacing w:after="0" w:line="240" w:lineRule="auto"/>
        <w:rPr>
          <w:rFonts w:asciiTheme="majorHAnsi" w:eastAsiaTheme="majorEastAsia" w:hAnsiTheme="majorHAnsi" w:cstheme="majorBidi"/>
          <w:b/>
          <w:color w:val="000000" w:themeColor="text1"/>
          <w:sz w:val="28"/>
          <w:szCs w:val="32"/>
        </w:rPr>
      </w:pPr>
    </w:p>
    <w:p w14:paraId="35EF213D" w14:textId="2E0CE932" w:rsidR="005C5199" w:rsidRPr="00CB2457" w:rsidRDefault="00B912D4" w:rsidP="00A60E10">
      <w:pPr>
        <w:spacing w:after="0" w:line="240" w:lineRule="auto"/>
      </w:pPr>
      <w:bookmarkStart w:id="2" w:name="_Toc54336957"/>
      <w:r w:rsidRPr="00680E90">
        <w:rPr>
          <w:rStyle w:val="Heading1Char"/>
        </w:rPr>
        <w:t>Gagnaöflun og afmörkun</w:t>
      </w:r>
      <w:bookmarkEnd w:id="2"/>
      <w:r w:rsidR="007D3269">
        <w:rPr>
          <w:rFonts w:asciiTheme="majorHAnsi" w:eastAsiaTheme="majorEastAsia" w:hAnsiTheme="majorHAnsi" w:cstheme="majorBidi"/>
          <w:b/>
          <w:color w:val="000000" w:themeColor="text1"/>
          <w:sz w:val="28"/>
          <w:szCs w:val="32"/>
        </w:rPr>
        <w:br/>
      </w:r>
      <w:r w:rsidR="007D3269">
        <w:t xml:space="preserve">Þegar búið var að forma hagaðilalista  var spurningalisti útbúin í samvinnu við ALTA byggt á honum og stöðumati. Búnir voru til tvennskonar spurningalistar, einn fyrir íþróttafélög og annar fyrir aðra hagaðila. </w:t>
      </w:r>
      <w:r w:rsidR="007D3269" w:rsidRPr="00CB2457">
        <w:t>Spurningalistarnir voru nánast alveg sambærilegir fyrir íþróttafélög og hagaðila nema í spurningalistanum til íþróttafélaga voru félög beðin um að svara út frá þörfum sinnar íþróttagreinar.</w:t>
      </w:r>
      <w:r w:rsidR="007D3269">
        <w:t xml:space="preserve"> Sjá má spurningalistana sem fylgiskjöl nr. 6 og 7. </w:t>
      </w:r>
    </w:p>
    <w:p w14:paraId="60ACAFF0" w14:textId="0D715A81" w:rsidR="005C5199" w:rsidRPr="00CB2457" w:rsidRDefault="005C5199" w:rsidP="00A60E10">
      <w:pPr>
        <w:spacing w:after="0" w:line="240" w:lineRule="auto"/>
      </w:pPr>
      <w:r w:rsidRPr="00CB2457">
        <w:t xml:space="preserve">Ákveðið var að nálgast deildir Völsungs hverja og eina þar sem félagið er stórt og yfirgripsmikið. Allir </w:t>
      </w:r>
      <w:r w:rsidR="00591FFE" w:rsidRPr="00CB2457">
        <w:t>svarendur</w:t>
      </w:r>
      <w:r w:rsidRPr="00CB2457">
        <w:t xml:space="preserve"> íþróttafélaga svöruðu út frá sinni grein ásamt því að gefa álit á almennri aðstöðu. </w:t>
      </w:r>
      <w:r w:rsidR="00B0336E" w:rsidRPr="00CB2457">
        <w:t>Útsendir listar voru 32 og voru svör 19 talsins</w:t>
      </w:r>
      <w:r w:rsidR="007D3269">
        <w:t xml:space="preserve"> eða um 60% svörun. </w:t>
      </w:r>
      <w:r w:rsidR="002A3783" w:rsidRPr="00CB2457">
        <w:t>Sjá má í stöðumatinu</w:t>
      </w:r>
      <w:r w:rsidR="007D3269">
        <w:t>- fylgiskjal 4,</w:t>
      </w:r>
      <w:r w:rsidR="002A3783" w:rsidRPr="00CB2457">
        <w:t xml:space="preserve"> hverjir fengu lista. </w:t>
      </w:r>
      <w:r w:rsidR="00B0336E" w:rsidRPr="00CB2457">
        <w:t xml:space="preserve"> </w:t>
      </w:r>
      <w:r w:rsidR="007D3269">
        <w:t xml:space="preserve">Svörin voru oft ítarlega og gáfu góða innsýn inn í stöðu og þarfir viðkomandi hagaðila. Nokkrir minntust á sérstaklega að gott væri að slíkt samráð væri í gangi. </w:t>
      </w:r>
    </w:p>
    <w:p w14:paraId="5804CB5C" w14:textId="6D923FE9" w:rsidR="00B912D4" w:rsidRPr="007D3269" w:rsidRDefault="007D3269" w:rsidP="00A60E10">
      <w:pPr>
        <w:spacing w:after="0" w:line="240" w:lineRule="auto"/>
      </w:pPr>
      <w:r>
        <w:t xml:space="preserve">Áframhaldandi vinna lýtur að því að </w:t>
      </w:r>
      <w:r w:rsidR="002272F5" w:rsidRPr="00CB2457">
        <w:t>vinna sviðsmyndagreiningu og bjóða íbúum upp á að koma með athugasemdir og ábendingar varðandi þær. Norðu</w:t>
      </w:r>
      <w:r>
        <w:t>r</w:t>
      </w:r>
      <w:r w:rsidR="002272F5" w:rsidRPr="00CB2457">
        <w:t xml:space="preserve">þing er búið að koma sér upp íbúagátt til að bjóða íbúum á þægilegan hátt að koma að málum og nýta íbúasamráð meira. </w:t>
      </w:r>
    </w:p>
    <w:p w14:paraId="4416E61F" w14:textId="77777777" w:rsidR="006E66BB" w:rsidRDefault="006E66BB" w:rsidP="00A60E10">
      <w:pPr>
        <w:spacing w:after="0" w:line="240" w:lineRule="auto"/>
        <w:rPr>
          <w:rFonts w:asciiTheme="majorHAnsi" w:eastAsiaTheme="majorEastAsia" w:hAnsiTheme="majorHAnsi" w:cstheme="majorBidi"/>
          <w:b/>
          <w:color w:val="000000" w:themeColor="text1"/>
          <w:sz w:val="28"/>
          <w:szCs w:val="32"/>
        </w:rPr>
      </w:pPr>
    </w:p>
    <w:p w14:paraId="699B778A" w14:textId="0AFA6FEC" w:rsidR="002A3783" w:rsidRPr="00580086" w:rsidRDefault="00C6296A" w:rsidP="00A60E10">
      <w:pPr>
        <w:spacing w:after="0" w:line="240" w:lineRule="auto"/>
      </w:pPr>
      <w:bookmarkStart w:id="3" w:name="_Toc54336958"/>
      <w:r>
        <w:rPr>
          <w:rStyle w:val="Heading1Char"/>
        </w:rPr>
        <w:t>Stöðumat</w:t>
      </w:r>
      <w:r w:rsidR="00B912D4" w:rsidRPr="00680E90">
        <w:rPr>
          <w:rStyle w:val="Heading1Char"/>
        </w:rPr>
        <w:t xml:space="preserve"> íþróttamannvirkja og tómstundaðastöðu</w:t>
      </w:r>
      <w:bookmarkEnd w:id="3"/>
      <w:r w:rsidR="007D3269">
        <w:rPr>
          <w:rFonts w:asciiTheme="majorHAnsi" w:eastAsiaTheme="majorEastAsia" w:hAnsiTheme="majorHAnsi" w:cstheme="majorBidi"/>
          <w:b/>
          <w:color w:val="000000" w:themeColor="text1"/>
          <w:sz w:val="28"/>
          <w:szCs w:val="32"/>
        </w:rPr>
        <w:br/>
      </w:r>
      <w:r w:rsidR="009C7FB4" w:rsidRPr="00CB2457">
        <w:t>Hluti af samráðinu tók til afstöðu hópanna gagnvart núverandi stöðu í þeirra grein</w:t>
      </w:r>
      <w:r w:rsidR="007D3269">
        <w:t xml:space="preserve"> og ásamt stöðugreiningu- fylgiskjal 4 er komið gott yfirlit varðandi hvernig staðan er í dag</w:t>
      </w:r>
      <w:r w:rsidR="009C7FB4" w:rsidRPr="00CB2457">
        <w:t xml:space="preserve">. </w:t>
      </w:r>
      <w:r w:rsidR="007D3269">
        <w:br/>
      </w:r>
      <w:r w:rsidR="00884130">
        <w:t xml:space="preserve">Í samráði við hagaðila </w:t>
      </w:r>
      <w:r w:rsidR="005D3E77">
        <w:t>kom m.a. í ljós að</w:t>
      </w:r>
      <w:r w:rsidR="009C7FB4" w:rsidRPr="00CB2457">
        <w:t xml:space="preserve"> hægt verði að skipuleggja tómstundir barna þannig að þær séu innan leikskólatíma</w:t>
      </w:r>
      <w:r w:rsidR="00FA6233">
        <w:t>/skólatíma</w:t>
      </w:r>
      <w:r w:rsidR="009C7FB4" w:rsidRPr="00CB2457">
        <w:t xml:space="preserve">. Það hefur minna með aðstöðu að gera en </w:t>
      </w:r>
      <w:r w:rsidR="00C15A11">
        <w:t>snýr frekar að</w:t>
      </w:r>
      <w:r w:rsidR="009C7FB4" w:rsidRPr="00CB2457">
        <w:t xml:space="preserve"> skipulag</w:t>
      </w:r>
      <w:r w:rsidR="00C15A11">
        <w:t>i</w:t>
      </w:r>
      <w:r w:rsidR="009C7FB4" w:rsidRPr="00CB2457">
        <w:t xml:space="preserve"> og uppsetningu starfsemi. Það gæti </w:t>
      </w:r>
      <w:r w:rsidR="007D3269">
        <w:t xml:space="preserve">þó </w:t>
      </w:r>
      <w:r w:rsidR="009C7FB4" w:rsidRPr="00CB2457">
        <w:t>einnig fríað tíma í aðstöðu sem vinsæl er eftir skólatíma í dag og eftirsótt af flestum</w:t>
      </w:r>
      <w:r>
        <w:t>.</w:t>
      </w:r>
    </w:p>
    <w:p w14:paraId="456D88B1" w14:textId="602A54C2" w:rsidR="00BC1179" w:rsidRPr="00CB2457" w:rsidRDefault="007D3269" w:rsidP="00A60E10">
      <w:pPr>
        <w:spacing w:after="0" w:line="240" w:lineRule="auto"/>
      </w:pPr>
      <w:r>
        <w:t>Ósk um keppnisfæra</w:t>
      </w:r>
      <w:r w:rsidR="002A3783">
        <w:t xml:space="preserve"> sundlaug kom </w:t>
      </w:r>
      <w:r>
        <w:t xml:space="preserve">nokkrum sinnum </w:t>
      </w:r>
      <w:r w:rsidR="002A3783">
        <w:t>fram</w:t>
      </w:r>
      <w:r>
        <w:t xml:space="preserve"> og þvert á hagaðila.</w:t>
      </w:r>
      <w:r w:rsidR="002A3783">
        <w:t xml:space="preserve"> Húsnæði fyrir frístund kom fyrir þvert á hópa</w:t>
      </w:r>
      <w:r>
        <w:t xml:space="preserve"> og kallað á betri aðstöðu í þeim málum</w:t>
      </w:r>
      <w:r w:rsidR="002A3783">
        <w:t xml:space="preserve">. </w:t>
      </w:r>
      <w:r w:rsidR="00BC1179">
        <w:t xml:space="preserve">Einnig nefndu þónokkrir að það þyrfti að koma upp aðstöðu fyrir einkaðaila </w:t>
      </w:r>
      <w:r w:rsidR="06083762">
        <w:t xml:space="preserve">(líkamsrækt og sambærileg starfsemi) </w:t>
      </w:r>
      <w:r w:rsidR="00BC1179">
        <w:t xml:space="preserve">til að ná fram meiri hagræðingu á rekstri svo að aðgengi íbúa myndi ekki skerðast að slíkri þjónustu. </w:t>
      </w:r>
      <w:r w:rsidR="00EE24EA">
        <w:t>Einnig var nefnt að nýting</w:t>
      </w:r>
      <w:r w:rsidR="006E19CF">
        <w:t xml:space="preserve"> á </w:t>
      </w:r>
      <w:r w:rsidR="009C7FB4">
        <w:t xml:space="preserve"> íþróttahöll </w:t>
      </w:r>
      <w:r w:rsidR="006E19CF">
        <w:t>mætti vera meiri seinnipart föstudaga og um helgar</w:t>
      </w:r>
      <w:r w:rsidR="00C9743C">
        <w:t xml:space="preserve">. </w:t>
      </w:r>
    </w:p>
    <w:p w14:paraId="7F95E10E" w14:textId="77777777" w:rsidR="006E66BB" w:rsidRDefault="006E66BB" w:rsidP="00A60E10">
      <w:pPr>
        <w:spacing w:after="0" w:line="240" w:lineRule="auto"/>
        <w:rPr>
          <w:rFonts w:asciiTheme="majorHAnsi" w:eastAsiaTheme="majorEastAsia" w:hAnsiTheme="majorHAnsi" w:cstheme="majorBidi"/>
          <w:b/>
          <w:color w:val="000000" w:themeColor="text1"/>
          <w:sz w:val="28"/>
          <w:szCs w:val="32"/>
        </w:rPr>
      </w:pPr>
    </w:p>
    <w:p w14:paraId="61EEBC31" w14:textId="7712E614" w:rsidR="00066106" w:rsidRPr="00BC1179" w:rsidRDefault="00B912D4" w:rsidP="00A60E10">
      <w:pPr>
        <w:spacing w:after="0" w:line="240" w:lineRule="auto"/>
      </w:pPr>
      <w:bookmarkStart w:id="4" w:name="_Toc54336959"/>
      <w:r w:rsidRPr="00680E90">
        <w:rPr>
          <w:rStyle w:val="Heading1Char"/>
        </w:rPr>
        <w:t>Fólksfjölgun og áhrif á íþróttahreyfinguna</w:t>
      </w:r>
      <w:bookmarkEnd w:id="4"/>
      <w:r w:rsidR="00BC1179">
        <w:rPr>
          <w:rFonts w:asciiTheme="majorHAnsi" w:eastAsiaTheme="majorEastAsia" w:hAnsiTheme="majorHAnsi" w:cstheme="majorBidi"/>
          <w:b/>
          <w:color w:val="000000" w:themeColor="text1"/>
          <w:sz w:val="28"/>
          <w:szCs w:val="32"/>
        </w:rPr>
        <w:br/>
      </w:r>
      <w:r w:rsidR="00972F40" w:rsidRPr="00CB2457">
        <w:t xml:space="preserve">Á árunum 2000-2016 </w:t>
      </w:r>
      <w:r w:rsidR="00BC1179">
        <w:t>fækkaði íbúum</w:t>
      </w:r>
      <w:r w:rsidR="00972F40" w:rsidRPr="00CB2457">
        <w:t xml:space="preserve"> á Húsavík eða íbúafjöldi stóð nánast í stað á milli ára. Síðan þá hefur fólki verið að fjölga, mest á milli áranna 2017-2018 eða 6%</w:t>
      </w:r>
      <w:r w:rsidR="00066106" w:rsidRPr="00CB2457">
        <w:t xml:space="preserve"> skv. Hagstofu Íslands</w:t>
      </w:r>
      <w:r w:rsidR="00972F40" w:rsidRPr="00CB2457">
        <w:t xml:space="preserve">. </w:t>
      </w:r>
      <w:r w:rsidR="002A3783" w:rsidRPr="00CB2457">
        <w:t>S</w:t>
      </w:r>
      <w:r w:rsidR="00BC1179">
        <w:t>amkvæmt</w:t>
      </w:r>
      <w:r w:rsidR="002A3783" w:rsidRPr="00CB2457">
        <w:t xml:space="preserve"> </w:t>
      </w:r>
      <w:r w:rsidR="002A3783" w:rsidRPr="00BC1179">
        <w:rPr>
          <w:i/>
          <w:iCs/>
        </w:rPr>
        <w:t>Mannfjöldaþróun í Þingeyjarsýslum</w:t>
      </w:r>
      <w:r w:rsidR="002A3783" w:rsidRPr="00CB2457">
        <w:t xml:space="preserve"> sem Þekkingarnet Þingeyinga vinnur árlega má sjá </w:t>
      </w:r>
      <w:r w:rsidR="00066106" w:rsidRPr="00CB2457">
        <w:t>að í sveitarfélaginu hefur börnum fjölgað frá árinu 2018 og sem hlutfall af íbúum fóru úr því að árið 2018 að vera um 19% í að vera um 20% árið 2019.</w:t>
      </w:r>
      <w:r w:rsidR="00BC1179" w:rsidRPr="00BC1179">
        <w:t xml:space="preserve"> </w:t>
      </w:r>
      <w:r w:rsidR="00066106" w:rsidRPr="00CB2457">
        <w:t>Síðustu tíu ár hefur íbúum fjölgað um 4,22% á Húsavík</w:t>
      </w:r>
      <w:r w:rsidR="00BC1179">
        <w:t xml:space="preserve"> skv. </w:t>
      </w:r>
    </w:p>
    <w:p w14:paraId="2727B0CF" w14:textId="68B42695" w:rsidR="00066106" w:rsidRPr="00CB2457" w:rsidRDefault="00972F40" w:rsidP="00A60E10">
      <w:pPr>
        <w:spacing w:after="0" w:line="240" w:lineRule="auto"/>
      </w:pPr>
      <w:r>
        <w:t>Börnum í skólum</w:t>
      </w:r>
      <w:r w:rsidR="00BC1179">
        <w:t xml:space="preserve"> á Húsavík</w:t>
      </w:r>
      <w:r>
        <w:t xml:space="preserve"> hefur verið að fjölga svo huga verður að </w:t>
      </w:r>
      <w:r w:rsidR="00BC1179">
        <w:t>framtíðar</w:t>
      </w:r>
      <w:r>
        <w:t>húsnæði</w:t>
      </w:r>
      <w:r w:rsidR="161EC0AC">
        <w:t xml:space="preserve"> fyrir frístund og félagsstarf</w:t>
      </w:r>
      <w:r>
        <w:t xml:space="preserve"> sem </w:t>
      </w:r>
      <w:r w:rsidR="00066106">
        <w:t xml:space="preserve">tekur tillit til þeirrar þróunar. </w:t>
      </w:r>
      <w:r w:rsidR="00BC1179">
        <w:t xml:space="preserve">Þó má sjá að ef mannfjöldaþróun er skoðuð á Hagstofu Íslands með mannfjöldapýramídum að hlutfall íbúa á miðjum aldri er að aukast frá árinu 2015 og því verður að rýna vel í hvernig mannfjöldaþróun gæti orðið á svæðinu. Þessi þáttur þarfnast ítarlegri skoðunar við. </w:t>
      </w:r>
    </w:p>
    <w:p w14:paraId="606DC2B2" w14:textId="77777777" w:rsidR="006E66BB" w:rsidRDefault="006E66BB" w:rsidP="00A60E10">
      <w:pPr>
        <w:spacing w:after="0" w:line="240" w:lineRule="auto"/>
        <w:rPr>
          <w:rFonts w:asciiTheme="majorHAnsi" w:eastAsiaTheme="majorEastAsia" w:hAnsiTheme="majorHAnsi" w:cstheme="majorBidi"/>
          <w:b/>
          <w:color w:val="000000" w:themeColor="text1"/>
          <w:sz w:val="28"/>
          <w:szCs w:val="32"/>
        </w:rPr>
      </w:pPr>
    </w:p>
    <w:p w14:paraId="6D0C2247" w14:textId="0E5DB9D2" w:rsidR="00530117" w:rsidRDefault="00B912D4" w:rsidP="00A60E10">
      <w:pPr>
        <w:spacing w:after="0" w:line="240" w:lineRule="auto"/>
      </w:pPr>
      <w:bookmarkStart w:id="5" w:name="_Toc54336960"/>
      <w:r w:rsidRPr="00680E90">
        <w:rPr>
          <w:rStyle w:val="Heading1Char"/>
        </w:rPr>
        <w:t xml:space="preserve">Staðsetning íþróttamannvirkja </w:t>
      </w:r>
      <w:r w:rsidR="00972F40" w:rsidRPr="00680E90">
        <w:rPr>
          <w:rStyle w:val="Heading1Char"/>
        </w:rPr>
        <w:t>Húsavíkur</w:t>
      </w:r>
      <w:bookmarkEnd w:id="5"/>
    </w:p>
    <w:p w14:paraId="66E98DF7" w14:textId="531EB2D6" w:rsidR="00530117" w:rsidRPr="00BC1179" w:rsidRDefault="00530117" w:rsidP="00A60E10">
      <w:pPr>
        <w:spacing w:after="0" w:line="240" w:lineRule="auto"/>
        <w:rPr>
          <w:rFonts w:asciiTheme="majorHAnsi" w:eastAsiaTheme="majorEastAsia" w:hAnsiTheme="majorHAnsi" w:cstheme="majorBidi"/>
          <w:b/>
          <w:color w:val="000000" w:themeColor="text1"/>
          <w:sz w:val="28"/>
          <w:szCs w:val="32"/>
        </w:rPr>
      </w:pPr>
      <w:r>
        <w:rPr>
          <w:rFonts w:asciiTheme="majorHAnsi" w:eastAsiaTheme="majorEastAsia" w:hAnsiTheme="majorHAnsi" w:cstheme="majorBidi"/>
          <w:b/>
          <w:noProof/>
          <w:color w:val="000000" w:themeColor="text1"/>
          <w:sz w:val="28"/>
          <w:szCs w:val="32"/>
        </w:rPr>
        <w:drawing>
          <wp:inline distT="0" distB="0" distL="0" distR="0" wp14:anchorId="5BBF9C40" wp14:editId="209B58A3">
            <wp:extent cx="3355340" cy="4732404"/>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Íþróttamannvirki á Húsavík A4 kort 1.9000.png"/>
                    <pic:cNvPicPr/>
                  </pic:nvPicPr>
                  <pic:blipFill>
                    <a:blip r:embed="rId12">
                      <a:extLst>
                        <a:ext uri="{28A0092B-C50C-407E-A947-70E740481C1C}">
                          <a14:useLocalDpi xmlns:a14="http://schemas.microsoft.com/office/drawing/2010/main" val="0"/>
                        </a:ext>
                      </a:extLst>
                    </a:blip>
                    <a:stretch>
                      <a:fillRect/>
                    </a:stretch>
                  </pic:blipFill>
                  <pic:spPr>
                    <a:xfrm>
                      <a:off x="0" y="0"/>
                      <a:ext cx="3461631" cy="4882317"/>
                    </a:xfrm>
                    <a:prstGeom prst="rect">
                      <a:avLst/>
                    </a:prstGeom>
                  </pic:spPr>
                </pic:pic>
              </a:graphicData>
            </a:graphic>
          </wp:inline>
        </w:drawing>
      </w:r>
    </w:p>
    <w:p w14:paraId="52E6C51D" w14:textId="77777777" w:rsidR="006E66BB" w:rsidRDefault="006E66BB" w:rsidP="00A60E10">
      <w:pPr>
        <w:spacing w:after="0" w:line="240" w:lineRule="auto"/>
        <w:rPr>
          <w:rFonts w:asciiTheme="majorHAnsi" w:eastAsiaTheme="majorEastAsia" w:hAnsiTheme="majorHAnsi" w:cstheme="majorBidi"/>
          <w:b/>
          <w:color w:val="000000" w:themeColor="text1"/>
          <w:sz w:val="28"/>
          <w:szCs w:val="32"/>
        </w:rPr>
      </w:pPr>
    </w:p>
    <w:p w14:paraId="2FDA1552" w14:textId="3CAFBE96" w:rsidR="00291FF4" w:rsidRPr="00580086" w:rsidRDefault="00B912D4" w:rsidP="00A60E10">
      <w:pPr>
        <w:spacing w:after="0" w:line="240" w:lineRule="auto"/>
      </w:pPr>
      <w:bookmarkStart w:id="6" w:name="_Toc54336961"/>
      <w:r w:rsidRPr="00680E90">
        <w:rPr>
          <w:rStyle w:val="Heading1Char"/>
        </w:rPr>
        <w:t>Uppbygging íþróttamannvirkja árin 2000 – 20</w:t>
      </w:r>
      <w:r w:rsidR="006C3EB5" w:rsidRPr="00680E90">
        <w:rPr>
          <w:rStyle w:val="Heading1Char"/>
        </w:rPr>
        <w:t>20</w:t>
      </w:r>
      <w:bookmarkEnd w:id="6"/>
      <w:r w:rsidR="00BC1179">
        <w:rPr>
          <w:rFonts w:asciiTheme="majorHAnsi" w:eastAsiaTheme="majorEastAsia" w:hAnsiTheme="majorHAnsi" w:cstheme="majorBidi"/>
          <w:b/>
          <w:color w:val="000000" w:themeColor="text1"/>
          <w:sz w:val="28"/>
          <w:szCs w:val="32"/>
        </w:rPr>
        <w:br/>
      </w:r>
      <w:proofErr w:type="spellStart"/>
      <w:r w:rsidR="00CF111F">
        <w:t>Uppúr</w:t>
      </w:r>
      <w:proofErr w:type="spellEnd"/>
      <w:r w:rsidR="00CF111F">
        <w:t xml:space="preserve"> aldamótum var</w:t>
      </w:r>
      <w:r w:rsidR="00BC1179">
        <w:t xml:space="preserve"> byggt við sundlaugina og klefar endurnýjaðir. </w:t>
      </w:r>
      <w:r w:rsidR="00283E71">
        <w:t xml:space="preserve">Árið 2018 var sett upp vegleg vatnsrennibraut </w:t>
      </w:r>
      <w:r w:rsidR="007F00F8">
        <w:t>o</w:t>
      </w:r>
      <w:r w:rsidR="006E66BB">
        <w:t xml:space="preserve">g búið er að </w:t>
      </w:r>
      <w:r w:rsidR="007F00F8">
        <w:t>veita Völsungi heimild til að útbúa l</w:t>
      </w:r>
      <w:r w:rsidR="00D15E99">
        <w:t xml:space="preserve">ítinn teygju/æfingasal </w:t>
      </w:r>
      <w:r w:rsidR="006E66BB">
        <w:t>kjallar</w:t>
      </w:r>
      <w:r w:rsidR="00D15E99">
        <w:t>a sundlaugar</w:t>
      </w:r>
      <w:r w:rsidR="00A1376F">
        <w:t>innar</w:t>
      </w:r>
      <w:r w:rsidR="00C86717">
        <w:t xml:space="preserve"> sem er í vinnslu</w:t>
      </w:r>
      <w:r w:rsidR="00A1376F">
        <w:t>.</w:t>
      </w:r>
      <w:r w:rsidR="006E66BB">
        <w:t xml:space="preserve"> </w:t>
      </w:r>
      <w:r w:rsidR="00174AAE">
        <w:t>Árið 2007 voru tek</w:t>
      </w:r>
      <w:r w:rsidR="005616DF">
        <w:t>nir</w:t>
      </w:r>
      <w:r w:rsidR="00174AAE">
        <w:t xml:space="preserve"> í notkun </w:t>
      </w:r>
      <w:r w:rsidR="005616DF">
        <w:t xml:space="preserve">tveir </w:t>
      </w:r>
      <w:r w:rsidR="00174AAE">
        <w:t>s</w:t>
      </w:r>
      <w:r w:rsidR="00174AAE" w:rsidRPr="00CB2457">
        <w:t>parkv</w:t>
      </w:r>
      <w:r w:rsidR="005616DF">
        <w:t>ellir</w:t>
      </w:r>
      <w:r w:rsidR="00174AAE" w:rsidRPr="00CB2457">
        <w:t xml:space="preserve"> við </w:t>
      </w:r>
      <w:r w:rsidR="00174AAE">
        <w:t>Borgarhólsskóla.</w:t>
      </w:r>
      <w:r w:rsidR="006E66BB">
        <w:t xml:space="preserve"> </w:t>
      </w:r>
      <w:r w:rsidR="00A1376F">
        <w:t>Árið 201</w:t>
      </w:r>
      <w:r w:rsidR="004C22F7">
        <w:t>2</w:t>
      </w:r>
      <w:r w:rsidR="00A1376F">
        <w:t xml:space="preserve"> </w:t>
      </w:r>
      <w:r w:rsidR="004C22F7">
        <w:t>var sett upphitað g</w:t>
      </w:r>
      <w:r w:rsidR="006E66BB">
        <w:t xml:space="preserve">ervigras  á </w:t>
      </w:r>
      <w:r w:rsidR="00041493">
        <w:t>efra svæðið á fótboltavelli</w:t>
      </w:r>
      <w:r w:rsidR="00714C1B">
        <w:t xml:space="preserve"> </w:t>
      </w:r>
      <w:r w:rsidR="006E66BB">
        <w:t xml:space="preserve"> ásamt því að klefar og félagsaðstaða fyrir Völsungs var tekin í gagnið</w:t>
      </w:r>
      <w:r w:rsidR="00714C1B">
        <w:t>.</w:t>
      </w:r>
      <w:r w:rsidR="00583C3C">
        <w:t xml:space="preserve"> Upphitað malbik er í kringum völlinn sem er mikið nýtt til göngu yfir vetrartímann.</w:t>
      </w:r>
      <w:r w:rsidR="006E66BB">
        <w:t xml:space="preserve">  Hjólabrettabraut var sett upp árið 2017 einnig við grunnskólann. Ári seinna var sett upp hreystibraut og </w:t>
      </w:r>
      <w:proofErr w:type="spellStart"/>
      <w:r w:rsidR="006E66BB">
        <w:t>ærslabelgur</w:t>
      </w:r>
      <w:proofErr w:type="spellEnd"/>
      <w:r w:rsidR="006E66BB">
        <w:t xml:space="preserve">. Sett var af stað átak í göngu- og hjólastígum árið 2020 í samvinnu við starfandi áhugamannaklúbb hjólafólks á Húsavík. </w:t>
      </w:r>
    </w:p>
    <w:p w14:paraId="7685ABB6" w14:textId="55325470" w:rsidR="006C3EB5" w:rsidRDefault="006E66BB" w:rsidP="00A60E10">
      <w:pPr>
        <w:spacing w:after="0" w:line="240" w:lineRule="auto"/>
      </w:pPr>
      <w:r>
        <w:t xml:space="preserve">Íþróttahúsi hefur einungis verið viðhaldið en það var tekið í notkun árið 1988. Sama er að segja um leikvelli. </w:t>
      </w:r>
    </w:p>
    <w:p w14:paraId="06DE3704" w14:textId="61BB1F77" w:rsidR="00C00D13" w:rsidRDefault="00C00D13" w:rsidP="00A60E10">
      <w:pPr>
        <w:spacing w:after="0" w:line="240" w:lineRule="auto"/>
      </w:pPr>
      <w:r>
        <w:t xml:space="preserve">Hestamannafélögin Grani og Þjálfi </w:t>
      </w:r>
      <w:r w:rsidR="00FD2E7B">
        <w:t>tóku í gagnið 1100 fm reið</w:t>
      </w:r>
      <w:r w:rsidR="004643B8">
        <w:t>höll árið 2012. Skotfélag Húsavíkur hefur byggt upp rifflbraut og almenna aðstöðu</w:t>
      </w:r>
      <w:r w:rsidR="007A6E07">
        <w:t xml:space="preserve"> á sínu svæði undanfarna áratugi. Einnig hefur Golfklúbbur Húsavíkur unnið</w:t>
      </w:r>
      <w:r w:rsidR="00F50531">
        <w:t xml:space="preserve"> markvisst</w:t>
      </w:r>
      <w:r w:rsidR="007A6E07">
        <w:t xml:space="preserve"> að </w:t>
      </w:r>
      <w:r w:rsidR="003326CD">
        <w:t>almennri aðstöðusköpun fyrir félagsmenn eins og t.d. með geymslum fyrir golfsett og golfbíla.</w:t>
      </w:r>
    </w:p>
    <w:p w14:paraId="02BF1368" w14:textId="77582278" w:rsidR="00C47B81" w:rsidRDefault="00C47B81" w:rsidP="00A60E10">
      <w:pPr>
        <w:spacing w:after="0" w:line="240" w:lineRule="auto"/>
      </w:pPr>
    </w:p>
    <w:p w14:paraId="07CB7FC0" w14:textId="77777777" w:rsidR="00580086" w:rsidRDefault="00580086" w:rsidP="00A60E10">
      <w:pPr>
        <w:spacing w:after="0" w:line="240" w:lineRule="auto"/>
        <w:rPr>
          <w:rStyle w:val="Heading1Char"/>
        </w:rPr>
      </w:pPr>
    </w:p>
    <w:p w14:paraId="0B2F3D73" w14:textId="14908859" w:rsidR="00C47B81" w:rsidRDefault="00C47B81" w:rsidP="00A60E10">
      <w:pPr>
        <w:spacing w:after="0" w:line="240" w:lineRule="auto"/>
        <w:rPr>
          <w:rStyle w:val="Heading1Char"/>
        </w:rPr>
      </w:pPr>
      <w:bookmarkStart w:id="7" w:name="_Toc54336962"/>
      <w:r w:rsidRPr="000876B3">
        <w:rPr>
          <w:rStyle w:val="Heading1Char"/>
        </w:rPr>
        <w:t xml:space="preserve">Samantekt úr </w:t>
      </w:r>
      <w:r w:rsidR="000876B3" w:rsidRPr="000876B3">
        <w:rPr>
          <w:rStyle w:val="Heading1Char"/>
        </w:rPr>
        <w:t>íbúasamráði</w:t>
      </w:r>
      <w:bookmarkEnd w:id="7"/>
    </w:p>
    <w:p w14:paraId="4FDD5C08" w14:textId="470EEBEF" w:rsidR="00977130" w:rsidRDefault="00301C53" w:rsidP="00A60E10">
      <w:pPr>
        <w:spacing w:after="0" w:line="240" w:lineRule="auto"/>
        <w:rPr>
          <w:bCs/>
        </w:rPr>
      </w:pPr>
      <w:r>
        <w:rPr>
          <w:bCs/>
        </w:rPr>
        <w:t xml:space="preserve">Leitað var til 32 hagaðila, </w:t>
      </w:r>
      <w:r w:rsidR="00FF0635" w:rsidRPr="006E55C0">
        <w:rPr>
          <w:bCs/>
        </w:rPr>
        <w:t>17</w:t>
      </w:r>
      <w:r w:rsidR="00673F63">
        <w:rPr>
          <w:bCs/>
        </w:rPr>
        <w:t xml:space="preserve"> </w:t>
      </w:r>
      <w:r w:rsidR="00EE155B">
        <w:rPr>
          <w:bCs/>
        </w:rPr>
        <w:t xml:space="preserve">hagsmunahópa og </w:t>
      </w:r>
      <w:r w:rsidR="00F073C6">
        <w:rPr>
          <w:bCs/>
        </w:rPr>
        <w:t>15</w:t>
      </w:r>
      <w:r w:rsidR="00EE155B">
        <w:rPr>
          <w:bCs/>
        </w:rPr>
        <w:t xml:space="preserve"> íþróttafélaga. </w:t>
      </w:r>
      <w:r w:rsidR="00FB5A10">
        <w:rPr>
          <w:bCs/>
        </w:rPr>
        <w:t xml:space="preserve">Nokkur atriði komu þar fyrir oftar en önnur og var stærri sundlaug nefnd nokkrum sinnum. </w:t>
      </w:r>
      <w:r w:rsidR="00ED3547">
        <w:rPr>
          <w:bCs/>
        </w:rPr>
        <w:t>Nokkrir aðilar nefndu það að sterkt væri að styðja við einkafyrirtæki</w:t>
      </w:r>
      <w:r w:rsidR="00EE3F32">
        <w:rPr>
          <w:bCs/>
        </w:rPr>
        <w:t xml:space="preserve"> í líkamsræktarstarfsemi</w:t>
      </w:r>
      <w:r w:rsidR="00ED3547">
        <w:rPr>
          <w:bCs/>
        </w:rPr>
        <w:t xml:space="preserve"> með aðstöðu svo að reksturinn gæti orðið hagstæðari en fjölbreytni í framboði var hrósað</w:t>
      </w:r>
      <w:r w:rsidR="00A01754">
        <w:rPr>
          <w:bCs/>
        </w:rPr>
        <w:t>.</w:t>
      </w:r>
      <w:r w:rsidR="00ED3547">
        <w:rPr>
          <w:bCs/>
        </w:rPr>
        <w:t xml:space="preserve"> en einnig nefnt að rekstrarumhverfi svona lítilla eininga væri erfitt. Þetta kallast á við að nefnt var að aðstaða til að æfa sig inn varðandi hlaup væri slök þó svo að upphitaðir stígar væri jákvætt skref í heildinni. </w:t>
      </w:r>
      <w:r w:rsidR="00761A98">
        <w:rPr>
          <w:bCs/>
        </w:rPr>
        <w:t xml:space="preserve">Margir nefndu að uppbygging hjóla- og göngustíga væri af hinu góða og vel hafi verið staðið að því undanfarið en betur mætti gera og hvöttu til áframhaldandi uppbyggingu á þeim. </w:t>
      </w:r>
      <w:r w:rsidR="00285F5C">
        <w:rPr>
          <w:bCs/>
        </w:rPr>
        <w:t>Talað var jákvætt um s</w:t>
      </w:r>
      <w:r w:rsidR="003D587D">
        <w:rPr>
          <w:bCs/>
        </w:rPr>
        <w:t xml:space="preserve">kíðasvæðið og </w:t>
      </w:r>
      <w:r w:rsidR="00285F5C">
        <w:rPr>
          <w:bCs/>
        </w:rPr>
        <w:t>sú uppbygging sem þar er í gangi</w:t>
      </w:r>
      <w:r w:rsidR="003D587D">
        <w:rPr>
          <w:bCs/>
        </w:rPr>
        <w:t xml:space="preserve">. </w:t>
      </w:r>
      <w:r w:rsidR="00285F5C">
        <w:rPr>
          <w:bCs/>
        </w:rPr>
        <w:t>Talsvert var r</w:t>
      </w:r>
      <w:r w:rsidR="003D587D">
        <w:rPr>
          <w:bCs/>
        </w:rPr>
        <w:t xml:space="preserve">ætt um almennt aðstöðuleysi </w:t>
      </w:r>
      <w:r w:rsidR="00891CF4">
        <w:rPr>
          <w:bCs/>
        </w:rPr>
        <w:t xml:space="preserve">fyrir ungmenni </w:t>
      </w:r>
      <w:r w:rsidR="00853757">
        <w:rPr>
          <w:bCs/>
        </w:rPr>
        <w:t>með t</w:t>
      </w:r>
      <w:r w:rsidR="0066508E">
        <w:rPr>
          <w:bCs/>
        </w:rPr>
        <w:t xml:space="preserve">illiti til húsnæði félagsmiðstöðvar og frístundar. </w:t>
      </w:r>
      <w:r w:rsidR="00422CC9">
        <w:rPr>
          <w:bCs/>
        </w:rPr>
        <w:t xml:space="preserve"> Einnig má nefna hugmynd sem kom fram um uppbyggingu á </w:t>
      </w:r>
      <w:r w:rsidR="003D587D">
        <w:rPr>
          <w:bCs/>
        </w:rPr>
        <w:t xml:space="preserve">fjölnota íþróttahúsi með aðstöðu til tómstunda. </w:t>
      </w:r>
    </w:p>
    <w:p w14:paraId="489FCF64" w14:textId="5E21648C" w:rsidR="000876B3" w:rsidRPr="000876B3" w:rsidRDefault="003D587D" w:rsidP="00A60E10">
      <w:pPr>
        <w:spacing w:after="0" w:line="240" w:lineRule="auto"/>
        <w:rPr>
          <w:bCs/>
        </w:rPr>
      </w:pPr>
      <w:r>
        <w:rPr>
          <w:bCs/>
        </w:rPr>
        <w:t>Spurt var um minni framkvæmdir eða úrlausnir til styttri tíma</w:t>
      </w:r>
      <w:r w:rsidR="007862B2">
        <w:rPr>
          <w:bCs/>
        </w:rPr>
        <w:t xml:space="preserve">. Þá nefndu þónokkrir að </w:t>
      </w:r>
      <w:r w:rsidR="008E7540">
        <w:rPr>
          <w:bCs/>
        </w:rPr>
        <w:t xml:space="preserve">skoða þyrfti vel stundatöflu þeirrar aðstöðu sem nú þegar er í boði og hvort hægt væri að færa tómstundir eða íþróttir barna inn á skólatíma og þannig losa um aðstöðu á umsetnum tímum. </w:t>
      </w:r>
      <w:r w:rsidR="00E6067B">
        <w:rPr>
          <w:bCs/>
        </w:rPr>
        <w:t xml:space="preserve">Þá var talað almennt um að nýta það húsnæði sem nú þegar er til staðar. Þá var talsvert af svörum sem lutu að upplýsingagjöf og hvatningu. </w:t>
      </w:r>
      <w:r w:rsidR="005821E9">
        <w:rPr>
          <w:bCs/>
        </w:rPr>
        <w:t xml:space="preserve">Hvort sveitarfélagið gæti beitt sér fyrir því að kynna betur hvað væri í boði, hvar væri hægt að fá upplýsingar og jafnvel standa fyrir því að fá leiðbeinenda eða fólk til að vera í forsvari fyrir göngu- eða hjólaferðir. </w:t>
      </w:r>
      <w:r w:rsidR="00D521F5">
        <w:rPr>
          <w:bCs/>
        </w:rPr>
        <w:t>Einnig var nefnd uppbygging á skólahreystibrautinni við skólann</w:t>
      </w:r>
      <w:r w:rsidR="002D1340">
        <w:rPr>
          <w:bCs/>
        </w:rPr>
        <w:t xml:space="preserve"> í anda heilsueflandi samfélags</w:t>
      </w:r>
      <w:r w:rsidR="00D521F5">
        <w:rPr>
          <w:bCs/>
        </w:rPr>
        <w:t xml:space="preserve">. </w:t>
      </w:r>
      <w:r w:rsidR="000D22E2">
        <w:rPr>
          <w:bCs/>
        </w:rPr>
        <w:t xml:space="preserve">Þá var einnig nefnt hvort hægt væri að </w:t>
      </w:r>
      <w:r w:rsidR="00AF6123">
        <w:rPr>
          <w:bCs/>
        </w:rPr>
        <w:t xml:space="preserve">stuðla að meiri samvinnu t.d. á milli eldri borgara og barna. Samnýting húsnæðis í </w:t>
      </w:r>
      <w:r w:rsidR="001C523B">
        <w:rPr>
          <w:bCs/>
        </w:rPr>
        <w:t xml:space="preserve">félagaeigu var líka nefnt, skotsvæði, reiðhöll o.s.frv. </w:t>
      </w:r>
    </w:p>
    <w:p w14:paraId="6E4E5838" w14:textId="63C65F60" w:rsidR="006E66BB" w:rsidRDefault="006E66BB" w:rsidP="00A60E10">
      <w:pPr>
        <w:spacing w:after="0" w:line="240" w:lineRule="auto"/>
        <w:rPr>
          <w:rFonts w:asciiTheme="majorHAnsi" w:eastAsiaTheme="majorEastAsia" w:hAnsiTheme="majorHAnsi" w:cstheme="majorBidi"/>
          <w:b/>
          <w:color w:val="000000" w:themeColor="text1"/>
          <w:sz w:val="28"/>
          <w:szCs w:val="32"/>
        </w:rPr>
      </w:pPr>
    </w:p>
    <w:p w14:paraId="3B30AB11" w14:textId="77777777" w:rsidR="00580086" w:rsidRDefault="00580086" w:rsidP="00A60E10">
      <w:pPr>
        <w:spacing w:after="0" w:line="240" w:lineRule="auto"/>
        <w:rPr>
          <w:rStyle w:val="Heading1Char"/>
        </w:rPr>
      </w:pPr>
    </w:p>
    <w:p w14:paraId="2C4593C2" w14:textId="24F08BD2" w:rsidR="0066061C" w:rsidRPr="00E3353A" w:rsidRDefault="003A1B4F" w:rsidP="00A60E10">
      <w:pPr>
        <w:spacing w:after="0" w:line="240" w:lineRule="auto"/>
      </w:pPr>
      <w:bookmarkStart w:id="8" w:name="_Toc54336963"/>
      <w:r>
        <w:rPr>
          <w:rStyle w:val="Heading1Char"/>
        </w:rPr>
        <w:t>Verkefni og hugsanlegar s</w:t>
      </w:r>
      <w:r w:rsidR="006E66BB" w:rsidRPr="00680E90">
        <w:rPr>
          <w:rStyle w:val="Heading1Char"/>
        </w:rPr>
        <w:t>viðsmyndir</w:t>
      </w:r>
      <w:r w:rsidR="00B912D4" w:rsidRPr="00680E90">
        <w:rPr>
          <w:rStyle w:val="Heading1Char"/>
        </w:rPr>
        <w:t xml:space="preserve"> í uppbyggingu íþróttamannvirkja</w:t>
      </w:r>
      <w:bookmarkEnd w:id="8"/>
      <w:r w:rsidR="006E66BB">
        <w:rPr>
          <w:rFonts w:asciiTheme="majorHAnsi" w:eastAsiaTheme="majorEastAsia" w:hAnsiTheme="majorHAnsi" w:cstheme="majorBidi"/>
          <w:b/>
          <w:color w:val="000000" w:themeColor="text1"/>
          <w:sz w:val="28"/>
          <w:szCs w:val="32"/>
        </w:rPr>
        <w:br/>
      </w:r>
      <w:r w:rsidR="0066061C" w:rsidRPr="00E3353A">
        <w:t xml:space="preserve">Niðurstöður úr </w:t>
      </w:r>
      <w:r w:rsidR="00BC700D" w:rsidRPr="00E3353A">
        <w:t xml:space="preserve">íbúasamráðinu byggja á spurningalistum sem </w:t>
      </w:r>
      <w:r w:rsidR="00F40B63" w:rsidRPr="00E3353A">
        <w:t xml:space="preserve">sendur var til hagaðila eins og áður hefur komið fram. </w:t>
      </w:r>
      <w:r w:rsidR="00316B8F" w:rsidRPr="00E3353A">
        <w:t>Ýmsar hugmyndir komu fram í samráðinu í bland við verkefni sem hafa verið í umræð</w:t>
      </w:r>
      <w:r w:rsidR="00F14BF0" w:rsidRPr="00E3353A">
        <w:t xml:space="preserve">unni á meðal íþróttafélaga eða í stjórnkerfi Norðurþings til lengri eða skemmri tíma. </w:t>
      </w:r>
    </w:p>
    <w:p w14:paraId="79CD3380" w14:textId="7BE46556" w:rsidR="00E611AE" w:rsidRPr="00E3353A" w:rsidRDefault="00E611AE" w:rsidP="00A60E10">
      <w:pPr>
        <w:spacing w:after="0" w:line="240" w:lineRule="auto"/>
      </w:pPr>
      <w:r w:rsidRPr="00E3353A">
        <w:t xml:space="preserve">Talin verða upp nokkur verkefni og gróft kostnaðarmat </w:t>
      </w:r>
      <w:r w:rsidR="00E67601" w:rsidRPr="00E3353A">
        <w:t>sett fram sem gefur hugmynd um umfang verkefnis en þarf að greina nánar ef fara á í framkvæmdir.</w:t>
      </w:r>
      <w:r w:rsidR="00995FD8" w:rsidRPr="00E3353A">
        <w:t xml:space="preserve"> </w:t>
      </w:r>
      <w:r w:rsidR="002B59D6" w:rsidRPr="00E3353A">
        <w:t>Verkefnin eru talin upp í stafrófsröð.</w:t>
      </w:r>
    </w:p>
    <w:p w14:paraId="1CC09D1D" w14:textId="77777777" w:rsidR="00BD4BA1" w:rsidRPr="00E3353A" w:rsidRDefault="00BD4BA1" w:rsidP="00A60E10">
      <w:pPr>
        <w:spacing w:after="0" w:line="240" w:lineRule="auto"/>
      </w:pPr>
    </w:p>
    <w:p w14:paraId="4FB64DC7" w14:textId="77777777" w:rsidR="00274173" w:rsidRDefault="00274173" w:rsidP="00312D39">
      <w:pPr>
        <w:spacing w:after="0" w:line="240" w:lineRule="auto"/>
        <w:rPr>
          <w:b/>
          <w:bCs/>
        </w:rPr>
      </w:pPr>
    </w:p>
    <w:p w14:paraId="216CD445" w14:textId="17A27D86" w:rsidR="00312D39" w:rsidRPr="00E3353A" w:rsidRDefault="00312D39" w:rsidP="00312D39">
      <w:pPr>
        <w:spacing w:after="0" w:line="240" w:lineRule="auto"/>
      </w:pPr>
      <w:r w:rsidRPr="00E3353A">
        <w:rPr>
          <w:b/>
          <w:bCs/>
        </w:rPr>
        <w:t>Hvað:</w:t>
      </w:r>
      <w:r w:rsidRPr="00E3353A">
        <w:t xml:space="preserve"> fótboltavöllur á Húsavík grassvæði/gervigras</w:t>
      </w:r>
      <w:r w:rsidRPr="00E3353A">
        <w:br/>
      </w:r>
      <w:r w:rsidRPr="00E3353A">
        <w:rPr>
          <w:b/>
          <w:bCs/>
        </w:rPr>
        <w:t>Rökstuðningur:</w:t>
      </w:r>
      <w:r w:rsidRPr="00E3353A">
        <w:t xml:space="preserve"> Samkvæmt iðkendatölum frá Völsungi er knattspyrna fjölmennasta íþróttagrein Húsavíkur og sveitarfélagsins alls. Grasvöllur á neðra svæði þolir lítið æfingaálag. Á einhverjum tímapunkti þarf að huga að framkvæmdum á svæðinu, hvort sem það er gert með því að leggja dren undir völlinn og vökvunakerfi. Einnig þarf að ákveða hvort setja eigi gras eða gervigras á völlinn. Framkvæmdin mundi nýtast knattspyrnuiðkendum. </w:t>
      </w:r>
      <w:r w:rsidRPr="00E3353A">
        <w:br/>
      </w:r>
      <w:r w:rsidRPr="00E3353A">
        <w:rPr>
          <w:b/>
          <w:bCs/>
        </w:rPr>
        <w:t>Gróft kostnaðarmat:</w:t>
      </w:r>
      <w:r w:rsidRPr="00E3353A">
        <w:t xml:space="preserve"> 150m+</w:t>
      </w:r>
    </w:p>
    <w:p w14:paraId="21DE7191" w14:textId="77777777" w:rsidR="00312D39" w:rsidRPr="00E3353A" w:rsidRDefault="00312D39" w:rsidP="00312D39">
      <w:pPr>
        <w:spacing w:after="0" w:line="240" w:lineRule="auto"/>
      </w:pPr>
    </w:p>
    <w:p w14:paraId="6FB5D136" w14:textId="77777777" w:rsidR="00580086" w:rsidRDefault="00580086" w:rsidP="00306ED4">
      <w:pPr>
        <w:spacing w:after="0" w:line="240" w:lineRule="auto"/>
        <w:rPr>
          <w:b/>
          <w:bCs/>
        </w:rPr>
      </w:pPr>
    </w:p>
    <w:p w14:paraId="74141509" w14:textId="77777777" w:rsidR="00580086" w:rsidRDefault="00580086" w:rsidP="00306ED4">
      <w:pPr>
        <w:spacing w:after="0" w:line="240" w:lineRule="auto"/>
        <w:rPr>
          <w:b/>
          <w:bCs/>
        </w:rPr>
      </w:pPr>
    </w:p>
    <w:p w14:paraId="306101D8" w14:textId="77777777" w:rsidR="00580086" w:rsidRDefault="00580086" w:rsidP="00306ED4">
      <w:pPr>
        <w:spacing w:after="0" w:line="240" w:lineRule="auto"/>
        <w:rPr>
          <w:b/>
          <w:bCs/>
        </w:rPr>
      </w:pPr>
    </w:p>
    <w:p w14:paraId="167AFF4B" w14:textId="4177EA36" w:rsidR="00306ED4" w:rsidRPr="00E3353A" w:rsidRDefault="00306ED4" w:rsidP="00306ED4">
      <w:pPr>
        <w:spacing w:after="0" w:line="240" w:lineRule="auto"/>
      </w:pPr>
      <w:r w:rsidRPr="00E3353A">
        <w:rPr>
          <w:b/>
          <w:bCs/>
        </w:rPr>
        <w:t>Hvað :</w:t>
      </w:r>
      <w:r w:rsidRPr="00E3353A">
        <w:t xml:space="preserve"> fótboltahús/Knatthús/fjölnota íþróttahús</w:t>
      </w:r>
      <w:r w:rsidRPr="00E3353A">
        <w:br/>
      </w:r>
      <w:r w:rsidRPr="00E3353A">
        <w:rPr>
          <w:b/>
          <w:bCs/>
        </w:rPr>
        <w:t>Rökstuðningur :</w:t>
      </w:r>
      <w:r w:rsidRPr="00E3353A">
        <w:t xml:space="preserve"> Samkvæmt iðkendatölum frá Völsungi er knattspyrna fjölmennasta íþróttagrein Húsavíkur og sveitarfélagsins alls. Knatthús myndi skapa inniaðstöðu sem nýta mætti allt árið. Ýmsir möguleikar eru til samnýtingar á stóru íþróttamannvirki eins og til dæmis með aðstöðu fyrir líkamsrækt, fimleikahús, íþróttasalur, inniaðstaða fyrir golf svo dæmi séu tekin. Framkvæmdin mundi nýtast íþróttafélögum, almenningi, grunnskóla/framhaldsskóla</w:t>
      </w:r>
      <w:r w:rsidRPr="00E3353A">
        <w:br/>
      </w:r>
      <w:r w:rsidRPr="00E3353A">
        <w:rPr>
          <w:b/>
          <w:bCs/>
        </w:rPr>
        <w:t>Gróft kostnaðarmat :</w:t>
      </w:r>
      <w:r w:rsidRPr="00E3353A">
        <w:t xml:space="preserve"> 250m+</w:t>
      </w:r>
    </w:p>
    <w:p w14:paraId="7BBFC083" w14:textId="064953DC" w:rsidR="003550EC" w:rsidRPr="00E3353A" w:rsidRDefault="003550EC" w:rsidP="00A60E10">
      <w:pPr>
        <w:spacing w:after="0" w:line="240" w:lineRule="auto"/>
      </w:pPr>
    </w:p>
    <w:p w14:paraId="21E97AA1" w14:textId="77777777" w:rsidR="00274173" w:rsidRDefault="00274173" w:rsidP="00A60E10">
      <w:pPr>
        <w:spacing w:after="0" w:line="240" w:lineRule="auto"/>
        <w:rPr>
          <w:b/>
          <w:bCs/>
        </w:rPr>
      </w:pPr>
    </w:p>
    <w:p w14:paraId="4622D28C" w14:textId="19D8816A" w:rsidR="003550EC" w:rsidRPr="00E3353A" w:rsidRDefault="003550EC" w:rsidP="00A60E10">
      <w:pPr>
        <w:spacing w:after="0" w:line="240" w:lineRule="auto"/>
      </w:pPr>
      <w:r w:rsidRPr="00E3353A">
        <w:rPr>
          <w:b/>
          <w:bCs/>
        </w:rPr>
        <w:t>Hvað :</w:t>
      </w:r>
      <w:r w:rsidRPr="00E3353A">
        <w:t xml:space="preserve"> </w:t>
      </w:r>
      <w:r w:rsidR="002B59D6" w:rsidRPr="00E3353A">
        <w:t>L</w:t>
      </w:r>
      <w:r w:rsidRPr="00E3353A">
        <w:t>íkamsræktaraðst</w:t>
      </w:r>
      <w:r w:rsidR="002B59D6" w:rsidRPr="00E3353A">
        <w:t>aða - bygging húsnæðis</w:t>
      </w:r>
      <w:r w:rsidRPr="00E3353A">
        <w:br/>
      </w:r>
      <w:r w:rsidRPr="00E3353A">
        <w:rPr>
          <w:b/>
          <w:bCs/>
        </w:rPr>
        <w:t>Rökstuðningur :</w:t>
      </w:r>
      <w:r w:rsidRPr="00E3353A">
        <w:t xml:space="preserve"> í dag eru starfandi aðilar í heilsurækt á nokkrum stöðum í bænum. Sameina mætti starfsemina undir einu þaki með tilheyrandi sparnaði á rekstri innviða. Í það minnsta eru fjórir möguleikar hvað þetta varðar sem skoða þarf nánar. Bygging við íþróttahöll, bygging við sundlaug, nýbygging á öðrum stað eða kaup hentugu húsnæði.</w:t>
      </w:r>
      <w:r w:rsidR="00FF7F7A" w:rsidRPr="00E3353A">
        <w:t xml:space="preserve"> Framkvæmdin mundi nýtast almenningi</w:t>
      </w:r>
      <w:r w:rsidR="002B59D6" w:rsidRPr="00E3353A">
        <w:t>, einkaaðilum í heilsurækt</w:t>
      </w:r>
      <w:r w:rsidR="00FF7F7A" w:rsidRPr="00E3353A">
        <w:t xml:space="preserve"> og íþróttafélögum.</w:t>
      </w:r>
      <w:r w:rsidRPr="00E3353A">
        <w:br/>
      </w:r>
      <w:r w:rsidRPr="00E3353A">
        <w:rPr>
          <w:b/>
          <w:bCs/>
        </w:rPr>
        <w:t>Gróft kostnaðarmat :</w:t>
      </w:r>
      <w:r w:rsidRPr="00E3353A">
        <w:t xml:space="preserve"> 150m + (fer eftir útfærslu á framkvæmd)</w:t>
      </w:r>
    </w:p>
    <w:p w14:paraId="45775AE0" w14:textId="1526EC14" w:rsidR="003550EC" w:rsidRPr="00E3353A" w:rsidRDefault="003550EC" w:rsidP="00A60E10">
      <w:pPr>
        <w:spacing w:after="0" w:line="240" w:lineRule="auto"/>
      </w:pPr>
    </w:p>
    <w:p w14:paraId="76161194" w14:textId="77777777" w:rsidR="00274173" w:rsidRDefault="00274173" w:rsidP="00E3353A">
      <w:pPr>
        <w:spacing w:after="0" w:line="240" w:lineRule="auto"/>
        <w:rPr>
          <w:b/>
          <w:bCs/>
        </w:rPr>
      </w:pPr>
    </w:p>
    <w:p w14:paraId="39A77DB3" w14:textId="15123208" w:rsidR="00E3353A" w:rsidRPr="00E3353A" w:rsidRDefault="00E3353A" w:rsidP="00E3353A">
      <w:pPr>
        <w:spacing w:after="0" w:line="240" w:lineRule="auto"/>
      </w:pPr>
      <w:r w:rsidRPr="00E3353A">
        <w:rPr>
          <w:b/>
          <w:bCs/>
        </w:rPr>
        <w:t>Hvað:</w:t>
      </w:r>
      <w:r w:rsidRPr="00E3353A">
        <w:t xml:space="preserve"> Frjálsíþróttaaðstaða </w:t>
      </w:r>
      <w:r w:rsidRPr="00E3353A">
        <w:br/>
      </w:r>
      <w:r w:rsidRPr="00E3353A">
        <w:rPr>
          <w:b/>
          <w:bCs/>
        </w:rPr>
        <w:t>Rökstuðningur:</w:t>
      </w:r>
      <w:r w:rsidRPr="00E3353A">
        <w:t xml:space="preserve"> aðstaða fyrir frjálsar íþróttir á Húsavík hefur lítið breyst frá því íþróttahöllin var byggð. Útiaðstaðan er fyrst og fremst malarbraut í kringum íþróttavöll og önnur aðstaða sem þar er eins og langstökksgryfja og kastsvæði. Hægt væri að bæta aðstöðu með því að leggja braut úr tartani (gúmmí) í kringum íþróttavöll eða við aðra langhlið íþróttavallar. </w:t>
      </w:r>
      <w:r w:rsidRPr="00E3353A">
        <w:br/>
      </w:r>
      <w:r w:rsidRPr="00E3353A">
        <w:rPr>
          <w:b/>
          <w:bCs/>
        </w:rPr>
        <w:t>Gróft kostnaðarmat:</w:t>
      </w:r>
      <w:r w:rsidRPr="00E3353A">
        <w:t xml:space="preserve"> 100m+</w:t>
      </w:r>
    </w:p>
    <w:p w14:paraId="113B824D" w14:textId="33027EF1" w:rsidR="00FF7F7A" w:rsidRPr="00E3353A" w:rsidRDefault="00FF7F7A" w:rsidP="00A60E10">
      <w:pPr>
        <w:spacing w:after="0" w:line="240" w:lineRule="auto"/>
      </w:pPr>
    </w:p>
    <w:p w14:paraId="5EC46238" w14:textId="77777777" w:rsidR="00274173" w:rsidRDefault="00274173" w:rsidP="00E3353A">
      <w:pPr>
        <w:spacing w:after="0" w:line="240" w:lineRule="auto"/>
        <w:rPr>
          <w:b/>
          <w:bCs/>
        </w:rPr>
      </w:pPr>
    </w:p>
    <w:p w14:paraId="3461813D" w14:textId="47AD4F34" w:rsidR="00E3353A" w:rsidRPr="00E3353A" w:rsidRDefault="00E3353A" w:rsidP="00E3353A">
      <w:pPr>
        <w:spacing w:after="0" w:line="240" w:lineRule="auto"/>
      </w:pPr>
      <w:r w:rsidRPr="00E3353A">
        <w:rPr>
          <w:b/>
          <w:bCs/>
        </w:rPr>
        <w:t>Hvað:</w:t>
      </w:r>
      <w:r w:rsidRPr="00E3353A">
        <w:t xml:space="preserve"> Skíðamannvirki við Reiðarárhnjúk</w:t>
      </w:r>
    </w:p>
    <w:p w14:paraId="1BA7DC80" w14:textId="77777777" w:rsidR="00E3353A" w:rsidRPr="00E3353A" w:rsidRDefault="00E3353A" w:rsidP="00E3353A">
      <w:pPr>
        <w:spacing w:after="0" w:line="240" w:lineRule="auto"/>
      </w:pPr>
      <w:r w:rsidRPr="00E3353A">
        <w:rPr>
          <w:b/>
          <w:bCs/>
        </w:rPr>
        <w:t>Rökstuðningur:</w:t>
      </w:r>
      <w:r w:rsidRPr="00E3353A">
        <w:t xml:space="preserve"> Skíðalyfta var flutt úr Skálamel uppá Reykjaheiði veturinn 2019. Skíði (alpagreinar og skíðaganga) skapa góða aðstöðu til útivistar fyrir almenning. Uppbygging á svæðinu gæti einnig styrkt ferðaþjónustu á Húsavík yfir vetrartímann. Sem stendur er svæðið ekki skipulagt að fullu en sótt hefur verið í framkvæmdasjóð ferðamannastaða um skipulagningu á svæðinu. Ákveða þarf hverskonar uppbyggingu á að fara í næst. Aðra skíðalyftu (stóra eða litla), skíðaskála, skórækt, landmótun eða annað.</w:t>
      </w:r>
    </w:p>
    <w:p w14:paraId="11C2DE17" w14:textId="77777777" w:rsidR="00E3353A" w:rsidRPr="00E3353A" w:rsidRDefault="00E3353A" w:rsidP="00E3353A">
      <w:pPr>
        <w:spacing w:after="0" w:line="240" w:lineRule="auto"/>
      </w:pPr>
      <w:r w:rsidRPr="00E3353A">
        <w:rPr>
          <w:b/>
          <w:bCs/>
        </w:rPr>
        <w:t>Gróft kostnaðarmat :</w:t>
      </w:r>
      <w:r w:rsidRPr="00E3353A">
        <w:t xml:space="preserve"> 50-200m.  Fer eftir forgangsröðun verkefna.</w:t>
      </w:r>
    </w:p>
    <w:p w14:paraId="01CCBB85" w14:textId="77777777" w:rsidR="00FF7F7A" w:rsidRPr="00E3353A" w:rsidRDefault="00FF7F7A" w:rsidP="00A60E10">
      <w:pPr>
        <w:spacing w:after="0" w:line="240" w:lineRule="auto"/>
      </w:pPr>
    </w:p>
    <w:p w14:paraId="1CC96665" w14:textId="77777777" w:rsidR="00274173" w:rsidRDefault="00274173" w:rsidP="00E3353A">
      <w:pPr>
        <w:spacing w:after="0" w:line="240" w:lineRule="auto"/>
        <w:rPr>
          <w:b/>
          <w:bCs/>
        </w:rPr>
      </w:pPr>
    </w:p>
    <w:p w14:paraId="6A40E8D6" w14:textId="2EF8E080" w:rsidR="00E3353A" w:rsidRPr="00E3353A" w:rsidRDefault="00E3353A" w:rsidP="00E3353A">
      <w:pPr>
        <w:spacing w:after="0" w:line="240" w:lineRule="auto"/>
      </w:pPr>
      <w:r w:rsidRPr="00E3353A">
        <w:rPr>
          <w:b/>
          <w:bCs/>
        </w:rPr>
        <w:t>Hvað:</w:t>
      </w:r>
      <w:r w:rsidRPr="00E3353A">
        <w:t xml:space="preserve"> Sundlaug - 25m sundlaug á Húsavík.</w:t>
      </w:r>
    </w:p>
    <w:p w14:paraId="573136A7" w14:textId="77777777" w:rsidR="00E3353A" w:rsidRPr="00E3353A" w:rsidRDefault="00E3353A" w:rsidP="00E3353A">
      <w:pPr>
        <w:spacing w:after="0" w:line="240" w:lineRule="auto"/>
      </w:pPr>
      <w:r w:rsidRPr="00E3353A">
        <w:rPr>
          <w:b/>
          <w:bCs/>
        </w:rPr>
        <w:t>Rökstuðningur :</w:t>
      </w:r>
      <w:r w:rsidRPr="00E3353A">
        <w:t xml:space="preserve"> Við sundlaug Húsavíkur er 16 m sundlaugarkar auk annarrar aðstöðu. Til eru hugmyndir frá því fyrir árið 2000 að staðsetningu nýrrar 25m sundlaugar við Laugarbrekku. Á þeim tíma var einnig rætt um að byggja nýja sundlaug við íþróttahöllina. Framkvæmdin mundi nýtast almenningi, íþróttafélögum (sundæfingum) og sundkennslu grunnskóla. Nánari hugmyndavinna eða kostnaðaráætlun um framkvæmdina er ekki til. </w:t>
      </w:r>
    </w:p>
    <w:p w14:paraId="1B4199EB" w14:textId="25C66E56" w:rsidR="00EB78C8" w:rsidRPr="00E3353A" w:rsidRDefault="00E3353A" w:rsidP="00A60E10">
      <w:pPr>
        <w:spacing w:after="0" w:line="240" w:lineRule="auto"/>
      </w:pPr>
      <w:r w:rsidRPr="00E3353A">
        <w:rPr>
          <w:b/>
          <w:bCs/>
        </w:rPr>
        <w:t xml:space="preserve">Gróft kostnaðarmat : </w:t>
      </w:r>
      <w:r w:rsidRPr="00E3353A">
        <w:t xml:space="preserve">150m+ </w:t>
      </w:r>
    </w:p>
    <w:p w14:paraId="7432DF4A" w14:textId="77777777" w:rsidR="0097702E" w:rsidRPr="00E3353A" w:rsidRDefault="0097702E" w:rsidP="00A60E10">
      <w:pPr>
        <w:spacing w:after="0" w:line="240" w:lineRule="auto"/>
      </w:pPr>
    </w:p>
    <w:p w14:paraId="7AC1F306" w14:textId="77777777" w:rsidR="00274173" w:rsidRDefault="00274173" w:rsidP="00A60E10">
      <w:pPr>
        <w:spacing w:after="0" w:line="240" w:lineRule="auto"/>
        <w:rPr>
          <w:b/>
          <w:bCs/>
        </w:rPr>
      </w:pPr>
    </w:p>
    <w:p w14:paraId="4A886167" w14:textId="7569E6A3" w:rsidR="0097702E" w:rsidRPr="00E3353A" w:rsidRDefault="0097702E" w:rsidP="00A60E10">
      <w:pPr>
        <w:spacing w:after="0" w:line="240" w:lineRule="auto"/>
      </w:pPr>
      <w:r w:rsidRPr="00E3353A">
        <w:rPr>
          <w:b/>
          <w:bCs/>
        </w:rPr>
        <w:t>Hvað:</w:t>
      </w:r>
      <w:r w:rsidRPr="00E3353A">
        <w:t xml:space="preserve"> Tómstundahús</w:t>
      </w:r>
    </w:p>
    <w:p w14:paraId="2A611764" w14:textId="20DBC0E0" w:rsidR="00FA3C22" w:rsidRPr="00E3353A" w:rsidRDefault="0097702E" w:rsidP="00A60E10">
      <w:pPr>
        <w:spacing w:after="0" w:line="240" w:lineRule="auto"/>
      </w:pPr>
      <w:r w:rsidRPr="00E3353A">
        <w:rPr>
          <w:b/>
          <w:bCs/>
        </w:rPr>
        <w:t>Rökstuðningur:</w:t>
      </w:r>
      <w:r w:rsidRPr="00E3353A">
        <w:t xml:space="preserve"> Frístund og félagsmiðstöð á Húsavík eru sem stendur í ákveðnu millibilsástandi með sín húsnæðismál</w:t>
      </w:r>
      <w:r w:rsidR="008840D9" w:rsidRPr="00E3353A">
        <w:t>. Tónlistarskólinn og önnur menningarstarfsemi gæti haft not af húsinu ef til staðar er góður salur sem má nýta til margra ólíkra viðburða. Framkvæmdin gæti því nýst frístund, félagsmiðstöð, tónlistarskóla og öðru menningarstarfi. Gera þarf nánari þarfagreiningu til að áætla með stærð og skipulag á húsi.</w:t>
      </w:r>
      <w:r w:rsidRPr="00E3353A">
        <w:br/>
      </w:r>
      <w:r w:rsidRPr="00E3353A">
        <w:rPr>
          <w:b/>
          <w:bCs/>
        </w:rPr>
        <w:t>Gróft kostnaðarmat:</w:t>
      </w:r>
      <w:r w:rsidR="008840D9" w:rsidRPr="00E3353A">
        <w:t xml:space="preserve"> 250m+</w:t>
      </w:r>
    </w:p>
    <w:p w14:paraId="707FAB34" w14:textId="77777777" w:rsidR="0097702E" w:rsidRPr="00E3353A" w:rsidRDefault="0097702E" w:rsidP="00A60E10">
      <w:pPr>
        <w:spacing w:after="0" w:line="240" w:lineRule="auto"/>
      </w:pPr>
    </w:p>
    <w:p w14:paraId="5BCA7F13" w14:textId="77777777" w:rsidR="00274173" w:rsidRDefault="00274173" w:rsidP="00A60E10">
      <w:pPr>
        <w:spacing w:after="0" w:line="240" w:lineRule="auto"/>
      </w:pPr>
    </w:p>
    <w:p w14:paraId="1AF1FEB1" w14:textId="77777777" w:rsidR="00274173" w:rsidRDefault="00274173" w:rsidP="00A60E10">
      <w:pPr>
        <w:spacing w:after="0" w:line="240" w:lineRule="auto"/>
      </w:pPr>
    </w:p>
    <w:p w14:paraId="20E1F5E1" w14:textId="77777777" w:rsidR="00274173" w:rsidRDefault="00274173" w:rsidP="00A60E10">
      <w:pPr>
        <w:spacing w:after="0" w:line="240" w:lineRule="auto"/>
      </w:pPr>
    </w:p>
    <w:p w14:paraId="6F996939" w14:textId="50C49702" w:rsidR="00FA3C22" w:rsidRPr="00E3353A" w:rsidRDefault="00202E1A" w:rsidP="00A60E10">
      <w:pPr>
        <w:spacing w:after="0" w:line="240" w:lineRule="auto"/>
      </w:pPr>
      <w:r w:rsidRPr="00E3353A">
        <w:t>Ýmsar h</w:t>
      </w:r>
      <w:r w:rsidR="00FA3C22" w:rsidRPr="00E3353A">
        <w:t>ugleiðingar um verkefni sem geta leyst ólíkar áskoranir</w:t>
      </w:r>
    </w:p>
    <w:p w14:paraId="357CD216" w14:textId="77777777" w:rsidR="00FA3C22" w:rsidRPr="00E3353A" w:rsidRDefault="00FA3C22" w:rsidP="00A60E10">
      <w:pPr>
        <w:pStyle w:val="ListParagraph"/>
        <w:numPr>
          <w:ilvl w:val="0"/>
          <w:numId w:val="3"/>
        </w:numPr>
        <w:spacing w:after="0" w:line="240" w:lineRule="auto"/>
      </w:pPr>
      <w:r w:rsidRPr="00E3353A">
        <w:t xml:space="preserve">Ný sundlaug og bæta aðstöðu til líkamsræktar í sömu framkvæmd. </w:t>
      </w:r>
    </w:p>
    <w:p w14:paraId="35BBCF7F" w14:textId="77777777" w:rsidR="00FA3C22" w:rsidRPr="00E3353A" w:rsidRDefault="00FA3C22" w:rsidP="00A60E10">
      <w:pPr>
        <w:pStyle w:val="ListParagraph"/>
        <w:numPr>
          <w:ilvl w:val="0"/>
          <w:numId w:val="3"/>
        </w:numPr>
        <w:spacing w:after="0" w:line="240" w:lineRule="auto"/>
      </w:pPr>
      <w:r w:rsidRPr="00E3353A">
        <w:t>Golfskáli með sal/aðstöðu sem nýtist félagsstarfi fleiri félaga</w:t>
      </w:r>
    </w:p>
    <w:p w14:paraId="0169DA4C" w14:textId="77777777" w:rsidR="00FA3C22" w:rsidRPr="00E3353A" w:rsidRDefault="00FA3C22" w:rsidP="00A60E10">
      <w:pPr>
        <w:pStyle w:val="ListParagraph"/>
        <w:numPr>
          <w:ilvl w:val="0"/>
          <w:numId w:val="3"/>
        </w:numPr>
        <w:spacing w:after="0" w:line="240" w:lineRule="auto"/>
      </w:pPr>
      <w:r w:rsidRPr="00E3353A">
        <w:t>Knatthús með annarri aðstöðu. Til dæmis má nefna Hamarshöllina í Hveragerði sem er fótboltavöllur, púttvöllur og íþróttasalur/fimleikasalur.</w:t>
      </w:r>
    </w:p>
    <w:p w14:paraId="7DF4CC10" w14:textId="30873202" w:rsidR="003550EC" w:rsidRPr="00E3353A" w:rsidRDefault="00FA3C22" w:rsidP="00A60E10">
      <w:pPr>
        <w:pStyle w:val="ListParagraph"/>
        <w:numPr>
          <w:ilvl w:val="0"/>
          <w:numId w:val="3"/>
        </w:numPr>
        <w:spacing w:after="0" w:line="240" w:lineRule="auto"/>
      </w:pPr>
      <w:r w:rsidRPr="00E3353A">
        <w:t xml:space="preserve">Stúka á íþróttavöll með rými fyrir aðra starfsemi. Til dæmis inniaðstöðu fyrir golf, sal fyrir </w:t>
      </w:r>
      <w:r w:rsidR="003550EC" w:rsidRPr="00E3353A">
        <w:t>frístund/félagsstarf/tómstundahús, líkamsrækt eða annað.</w:t>
      </w:r>
    </w:p>
    <w:p w14:paraId="4D9650DD" w14:textId="082ED341" w:rsidR="008E64A8" w:rsidRPr="00E3353A" w:rsidRDefault="008E64A8" w:rsidP="00A60E10">
      <w:pPr>
        <w:pStyle w:val="ListParagraph"/>
        <w:numPr>
          <w:ilvl w:val="0"/>
          <w:numId w:val="3"/>
        </w:numPr>
        <w:spacing w:after="0" w:line="240" w:lineRule="auto"/>
      </w:pPr>
      <w:r w:rsidRPr="00E3353A">
        <w:t>Göngustígar innan og utan bæjar. Göngustígar geta nýst almenningi sem samgönguleið og til heilsubótar.</w:t>
      </w:r>
      <w:r w:rsidR="00202E1A" w:rsidRPr="00E3353A">
        <w:t xml:space="preserve"> Geta líka nýst almenningsíþróttum. </w:t>
      </w:r>
    </w:p>
    <w:p w14:paraId="299261B3" w14:textId="77777777" w:rsidR="00FA3C22" w:rsidRPr="00E3353A" w:rsidRDefault="00FA3C22" w:rsidP="00A60E10">
      <w:pPr>
        <w:spacing w:after="0" w:line="240" w:lineRule="auto"/>
      </w:pPr>
    </w:p>
    <w:p w14:paraId="1250BB85" w14:textId="397FE04B" w:rsidR="008E64A8" w:rsidRPr="00E3353A" w:rsidRDefault="008E64A8" w:rsidP="00A60E10">
      <w:pPr>
        <w:spacing w:after="0" w:line="240" w:lineRule="auto"/>
      </w:pPr>
    </w:p>
    <w:p w14:paraId="1E8636EF" w14:textId="19B7A911" w:rsidR="00B912D4" w:rsidRPr="00CB2457" w:rsidRDefault="0005355D">
      <w:pPr>
        <w:spacing w:after="0" w:line="240" w:lineRule="auto"/>
      </w:pPr>
      <w:r>
        <w:t>Hér fyrir neðan eru hugmyndir að sviðsmyndum  en fulltrúar starfsteymisins telja að svo stöddu að það þurfi meiri vinnu utanaðkomandi fagaðila til að vinna frekar með sviðsmyndagreiningar.</w:t>
      </w:r>
      <w:r w:rsidR="00B912D4" w:rsidRPr="00CB2457">
        <w:t xml:space="preserve"> Tillögurnar taka</w:t>
      </w:r>
    </w:p>
    <w:p w14:paraId="06F45061" w14:textId="0F371371" w:rsidR="00972F40" w:rsidRDefault="00B912D4" w:rsidP="00A60E10">
      <w:pPr>
        <w:spacing w:after="0" w:line="240" w:lineRule="auto"/>
      </w:pPr>
      <w:r w:rsidRPr="00CB2457">
        <w:t>mið af þeim upplýsingum sem bárust frá félögunum</w:t>
      </w:r>
      <w:r w:rsidR="009F1A8A" w:rsidRPr="00CB2457">
        <w:t>/hagaðilum</w:t>
      </w:r>
      <w:r w:rsidR="0067700A">
        <w:t xml:space="preserve"> og eru hugsaðar til að </w:t>
      </w:r>
      <w:r w:rsidR="00370060">
        <w:t>koma umræðu um málið á flug</w:t>
      </w:r>
      <w:r w:rsidR="00972F40" w:rsidRPr="00CB2457">
        <w:t>.</w:t>
      </w:r>
      <w:r w:rsidR="006E66BB">
        <w:t xml:space="preserve"> </w:t>
      </w:r>
      <w:r w:rsidR="00370060">
        <w:br/>
      </w:r>
      <w:r w:rsidR="0005355D">
        <w:t xml:space="preserve">Einnig eru </w:t>
      </w:r>
      <w:proofErr w:type="spellStart"/>
      <w:r w:rsidR="0005355D">
        <w:t>listaðar</w:t>
      </w:r>
      <w:proofErr w:type="spellEnd"/>
      <w:r w:rsidR="0005355D">
        <w:t xml:space="preserve"> upp hugmyndir úr samráði til skemmri tíma litið. </w:t>
      </w:r>
    </w:p>
    <w:p w14:paraId="054ADA94" w14:textId="77777777" w:rsidR="006E66BB" w:rsidRPr="00CB2457" w:rsidRDefault="006E66BB" w:rsidP="00A60E10">
      <w:pPr>
        <w:spacing w:after="0" w:line="240" w:lineRule="auto"/>
      </w:pPr>
    </w:p>
    <w:p w14:paraId="71AF9D58" w14:textId="330EFAB4" w:rsidR="005E1308" w:rsidRDefault="00972F40" w:rsidP="00A60E10">
      <w:pPr>
        <w:spacing w:after="0" w:line="240" w:lineRule="auto"/>
      </w:pPr>
      <w:r w:rsidRPr="006E66BB">
        <w:rPr>
          <w:b/>
          <w:bCs/>
        </w:rPr>
        <w:t>Sviðsmynd 1</w:t>
      </w:r>
      <w:r w:rsidRPr="00CB2457">
        <w:t xml:space="preserve"> </w:t>
      </w:r>
      <w:r w:rsidR="00E516C5" w:rsidRPr="00CB2457">
        <w:t xml:space="preserve">- </w:t>
      </w:r>
      <w:r w:rsidRPr="006E66BB">
        <w:rPr>
          <w:b/>
          <w:bCs/>
        </w:rPr>
        <w:t>Uppbygging núverandi mannvirkja</w:t>
      </w:r>
      <w:r w:rsidR="006E66BB">
        <w:t xml:space="preserve"> </w:t>
      </w:r>
      <w:r w:rsidR="00E516C5" w:rsidRPr="00CB2457">
        <w:t xml:space="preserve"> </w:t>
      </w:r>
      <w:r w:rsidR="009D26DB">
        <w:br/>
      </w:r>
      <w:r w:rsidR="005E1308" w:rsidRPr="00CB2457">
        <w:t xml:space="preserve">Horfa </w:t>
      </w:r>
      <w:r w:rsidR="005E1308">
        <w:t xml:space="preserve">skal </w:t>
      </w:r>
      <w:r w:rsidR="005E1308" w:rsidRPr="00CB2457">
        <w:t xml:space="preserve">til þeirrar aðstöðu sem </w:t>
      </w:r>
      <w:r w:rsidR="00DE39BD">
        <w:t>sveitarfélagið er þegar að sinna en ekki</w:t>
      </w:r>
      <w:r w:rsidR="005E1308" w:rsidRPr="00CB2457">
        <w:t xml:space="preserve"> til einka</w:t>
      </w:r>
      <w:r w:rsidR="00DE39BD">
        <w:t>aðila í heilsurækt</w:t>
      </w:r>
      <w:r w:rsidR="005E1308" w:rsidRPr="00CB2457">
        <w:t>.</w:t>
      </w:r>
    </w:p>
    <w:p w14:paraId="549B858F" w14:textId="77777777" w:rsidR="00C12DFB" w:rsidRDefault="00370060" w:rsidP="00A60E10">
      <w:pPr>
        <w:spacing w:after="0" w:line="240" w:lineRule="auto"/>
      </w:pPr>
      <w:r>
        <w:t>Leggja vinnu í að greina hvað þyrfti að gera varðandi íþróttahús svo að tómstundir</w:t>
      </w:r>
      <w:r w:rsidR="00A24E9E">
        <w:t xml:space="preserve"> eða frekara íþróttastarf</w:t>
      </w:r>
      <w:r>
        <w:t xml:space="preserve"> gætu rúmast þar t.d. með </w:t>
      </w:r>
      <w:r w:rsidRPr="00CB2457">
        <w:t>viðbygging</w:t>
      </w:r>
      <w:r>
        <w:t>u</w:t>
      </w:r>
      <w:r w:rsidRPr="00CB2457">
        <w:t xml:space="preserve"> við </w:t>
      </w:r>
      <w:r>
        <w:t>G</w:t>
      </w:r>
      <w:r w:rsidRPr="00CB2457">
        <w:t>rænatorg og áhaldaaðstöðu</w:t>
      </w:r>
      <w:r>
        <w:t xml:space="preserve"> hússins</w:t>
      </w:r>
      <w:r w:rsidRPr="00CB2457">
        <w:t xml:space="preserve">. </w:t>
      </w:r>
      <w:r w:rsidRPr="0091267C">
        <w:t xml:space="preserve">Bæta þyrfti </w:t>
      </w:r>
      <w:r w:rsidR="00A24E9E">
        <w:t xml:space="preserve">við </w:t>
      </w:r>
      <w:r w:rsidRPr="0091267C">
        <w:t xml:space="preserve">gervigrasvelli eða setja gervigras á hluta </w:t>
      </w:r>
      <w:r w:rsidR="00A24E9E">
        <w:t xml:space="preserve">núverandi </w:t>
      </w:r>
      <w:r w:rsidRPr="0091267C">
        <w:t>grasvallar við fótboltavallarsvæðið.</w:t>
      </w:r>
      <w:r>
        <w:t xml:space="preserve"> Önnur húsnæði kæmu til greina fyrir tómstundaaðstöðu s.s. Tún</w:t>
      </w:r>
      <w:r w:rsidR="00AB05D8">
        <w:t xml:space="preserve"> </w:t>
      </w:r>
      <w:r w:rsidR="00482837">
        <w:t>eða með annarri nýbyggingu</w:t>
      </w:r>
      <w:r w:rsidR="00AB05D8">
        <w:t>. G</w:t>
      </w:r>
      <w:r>
        <w:t>reina þ</w:t>
      </w:r>
      <w:r w:rsidR="00482837">
        <w:t>arf</w:t>
      </w:r>
      <w:r>
        <w:t xml:space="preserve"> kostnað við </w:t>
      </w:r>
      <w:r w:rsidR="00482837">
        <w:t xml:space="preserve">nánar á þeim </w:t>
      </w:r>
      <w:r w:rsidR="00C12DFB">
        <w:t>möguleikum</w:t>
      </w:r>
      <w:r>
        <w:t xml:space="preserve"> </w:t>
      </w:r>
    </w:p>
    <w:p w14:paraId="2D8BD756" w14:textId="0B2FA41F" w:rsidR="00972F40" w:rsidRPr="00CB2457" w:rsidRDefault="00370060" w:rsidP="00A60E10">
      <w:pPr>
        <w:spacing w:after="0" w:line="240" w:lineRule="auto"/>
      </w:pPr>
      <w:r>
        <w:t>Sjá má í fylgiskjali 8- Minnisblað húsnæði uppfært félagsmiðstöðvar sem íþrótta- og tómstundafulltrúi lagði fram til kynningar á 72. fundi Fjölskylduráðs nánari tillögur í þessu og eru þær unnar út frá stöðumati en ekki íbúasamráði og munu nýtast inn í áframahaldandi vinnu.</w:t>
      </w:r>
      <w:r w:rsidR="006E66BB">
        <w:br/>
      </w:r>
    </w:p>
    <w:p w14:paraId="2EDBF0DB" w14:textId="6667CEE4" w:rsidR="00972F40" w:rsidRDefault="00E516C5" w:rsidP="00A60E10">
      <w:pPr>
        <w:spacing w:after="0" w:line="240" w:lineRule="auto"/>
      </w:pPr>
      <w:r w:rsidRPr="006E66BB">
        <w:rPr>
          <w:b/>
          <w:bCs/>
        </w:rPr>
        <w:t xml:space="preserve">Sviðsmynd </w:t>
      </w:r>
      <w:r w:rsidR="00425FD2" w:rsidRPr="006E66BB">
        <w:rPr>
          <w:b/>
          <w:bCs/>
        </w:rPr>
        <w:t>2</w:t>
      </w:r>
      <w:r w:rsidRPr="00CB2457">
        <w:t xml:space="preserve"> </w:t>
      </w:r>
      <w:r w:rsidR="006E66BB" w:rsidRPr="006E66BB">
        <w:rPr>
          <w:b/>
          <w:bCs/>
        </w:rPr>
        <w:t>–</w:t>
      </w:r>
      <w:r w:rsidRPr="006E66BB">
        <w:rPr>
          <w:b/>
          <w:bCs/>
        </w:rPr>
        <w:t xml:space="preserve"> </w:t>
      </w:r>
      <w:r w:rsidR="006E66BB" w:rsidRPr="006E66BB">
        <w:rPr>
          <w:b/>
          <w:bCs/>
        </w:rPr>
        <w:t>Framtíðarsvæði</w:t>
      </w:r>
      <w:r w:rsidR="006E66BB">
        <w:t xml:space="preserve"> </w:t>
      </w:r>
      <w:r w:rsidR="006E66BB">
        <w:br/>
      </w:r>
      <w:r w:rsidR="00972F40" w:rsidRPr="00CB2457">
        <w:t>Byggja eitt stórt svæði upp með bæði tómstundaaðstöðu og íþróttamannvirki</w:t>
      </w:r>
      <w:r w:rsidRPr="00CB2457">
        <w:t xml:space="preserve">. Horfa til skólasvæðisins. </w:t>
      </w:r>
      <w:r w:rsidR="009D26DB">
        <w:t xml:space="preserve">Ef farið yrði í þetta þá mætti sjá fyrir sér að sundlaug kæmi á það svæði og að mannvirki væru endurhugsuð alveg upp á nýtt. </w:t>
      </w:r>
      <w:r w:rsidR="00DF6E77">
        <w:t xml:space="preserve">Fram komu hugmyndir hjá </w:t>
      </w:r>
      <w:r w:rsidR="009D26DB">
        <w:t>hagaðil</w:t>
      </w:r>
      <w:r w:rsidR="00DF6E77">
        <w:t>um</w:t>
      </w:r>
      <w:r w:rsidR="00C2237A">
        <w:t xml:space="preserve"> um</w:t>
      </w:r>
      <w:r w:rsidR="009D26DB">
        <w:t xml:space="preserve"> að gott væri að svæði væri vel samhangandi og að mannvirki gætu unnið saman. Í Danmörku eru afar góð dæmi um heildræna hönnun hvað varðar rými sem hugsuð eru til íþrótta- og tómstundaiðkunar. Þar má sjá dæmi um menningarhús þar sem íþróttaaðstaða er innvinkluð í húsnæðið. Sjá má þessar </w:t>
      </w:r>
      <w:hyperlink r:id="rId13" w:anchor="?type=&amp;years=&amp;regions=&amp;elements=" w:history="1">
        <w:r w:rsidR="009D26DB" w:rsidRPr="009D26DB">
          <w:rPr>
            <w:rStyle w:val="Hyperlink"/>
          </w:rPr>
          <w:t>hugmyndir hér</w:t>
        </w:r>
      </w:hyperlink>
      <w:r w:rsidR="009D26DB">
        <w:t xml:space="preserve">. Hugmyndir eru framsæknar og brjóta upp rými á annan hátt en gert er í dag í okkar samfélagi. </w:t>
      </w:r>
    </w:p>
    <w:p w14:paraId="2390E079" w14:textId="77777777" w:rsidR="006E66BB" w:rsidRPr="00CB2457" w:rsidRDefault="006E66BB" w:rsidP="00A60E10">
      <w:pPr>
        <w:spacing w:after="0" w:line="240" w:lineRule="auto"/>
      </w:pPr>
    </w:p>
    <w:p w14:paraId="4F076446" w14:textId="77777777" w:rsidR="009D26DB" w:rsidRDefault="00972F40" w:rsidP="00A60E10">
      <w:pPr>
        <w:spacing w:after="0" w:line="240" w:lineRule="auto"/>
      </w:pPr>
      <w:r w:rsidRPr="006E66BB">
        <w:rPr>
          <w:b/>
          <w:bCs/>
        </w:rPr>
        <w:t>Tillögur til skemmri tíma til úrbóta</w:t>
      </w:r>
      <w:r w:rsidR="00425FD2" w:rsidRPr="00CB2457">
        <w:t xml:space="preserve">. </w:t>
      </w:r>
    </w:p>
    <w:p w14:paraId="29B242FC" w14:textId="77777777" w:rsidR="009D26DB" w:rsidRDefault="009D26DB" w:rsidP="00A60E10">
      <w:pPr>
        <w:spacing w:after="0" w:line="240" w:lineRule="auto"/>
      </w:pPr>
      <w:r>
        <w:t xml:space="preserve">Bæta upplýsingaflæði- nýta upplýsingaveitur sveitarfélags svo að fólk geti auðveldlega leitað sér upplýsinga um hvað er í boði. </w:t>
      </w:r>
    </w:p>
    <w:p w14:paraId="020064E8" w14:textId="77777777" w:rsidR="009D26DB" w:rsidRDefault="009D26DB" w:rsidP="00A60E10">
      <w:pPr>
        <w:spacing w:after="0" w:line="240" w:lineRule="auto"/>
      </w:pPr>
      <w:r>
        <w:t xml:space="preserve">Sveitarfélagið verði leiðandi í að bjóða upp á leiðsögn/handleiðslu varðandi göngu-, skokk- og hjólaferðir eða hvað sem er. Starfi í góðu samstarfi við áhugamannafélög og stuðli að notkun þeirra aðstöðu sem er í boði í dag, göngu- og hjólastíga, hreystibrautar o.s.frv. </w:t>
      </w:r>
    </w:p>
    <w:p w14:paraId="28B46DC3" w14:textId="41C2A07E" w:rsidR="00B912D4" w:rsidRDefault="009D26DB" w:rsidP="00A60E10">
      <w:pPr>
        <w:spacing w:after="0" w:line="240" w:lineRule="auto"/>
      </w:pPr>
      <w:r>
        <w:t xml:space="preserve">Sveitarfélagið tengi svæði saman þar sem er aðstaða til íþróttaiðkunar og tómstunda t.d. með sjáanlegum merkingum, máli gangstéttir, uppfæri merkingar o.þ.h. </w:t>
      </w:r>
      <w:r w:rsidR="006E66BB">
        <w:br/>
      </w:r>
      <w:r>
        <w:t xml:space="preserve">Skoða afar vel samnýtingu húsnæðis. Leynast tækifæri í skotfélagaaðstöðunni, reiðhöllinni, húsnæði eldri borgara o.s.frv. </w:t>
      </w:r>
      <w:r w:rsidR="00425FD2" w:rsidRPr="00CB2457">
        <w:t xml:space="preserve"> </w:t>
      </w:r>
    </w:p>
    <w:p w14:paraId="6293D11F" w14:textId="5BCA79D0" w:rsidR="0005355D" w:rsidRDefault="0005355D" w:rsidP="00A60E10">
      <w:pPr>
        <w:spacing w:after="0" w:line="240" w:lineRule="auto"/>
      </w:pPr>
    </w:p>
    <w:p w14:paraId="574E5147" w14:textId="77777777" w:rsidR="0005355D" w:rsidRPr="007B6C25" w:rsidRDefault="0005355D" w:rsidP="0005355D">
      <w:pPr>
        <w:spacing w:after="0" w:line="240" w:lineRule="auto"/>
        <w:rPr>
          <w:i/>
          <w:iCs/>
        </w:rPr>
      </w:pPr>
      <w:r w:rsidRPr="007B6C25">
        <w:rPr>
          <w:i/>
          <w:iCs/>
        </w:rPr>
        <w:t xml:space="preserve">Vegna fjölbreytileika verkefna er það mat starfshópsins að nánari greiningar er þörf og huga þarf að því hver stefnan er varðandi íþróttastarf í sveitarfélaginu öllu. Sem dæmi má nefna að íþróttamannvirkin eru dreifð á ólíka staði í bænum þó hann sé ekki stór. Framtíðarskipulag eða hugmyndavinna hefur ekki verið unnið við íþróttavöll, sundlaug eða íþróttahöllina á Húsavík. </w:t>
      </w:r>
    </w:p>
    <w:p w14:paraId="01AFFB74" w14:textId="687A8F8A" w:rsidR="0005355D" w:rsidRPr="009F00A6" w:rsidRDefault="0005355D" w:rsidP="00A60E10">
      <w:pPr>
        <w:spacing w:after="0" w:line="240" w:lineRule="auto"/>
        <w:rPr>
          <w:i/>
          <w:iCs/>
        </w:rPr>
      </w:pPr>
      <w:r w:rsidRPr="007B6C25">
        <w:rPr>
          <w:i/>
          <w:iCs/>
        </w:rPr>
        <w:lastRenderedPageBreak/>
        <w:t>Einnig má nefna að á Laugum í Reykjadal er 25m sundlaug og fullkominn frjálsíþróttavöllur. Á Akureyri er eitt besta skíðasvæði landsins</w:t>
      </w:r>
      <w:r w:rsidR="007B6C25">
        <w:rPr>
          <w:i/>
          <w:iCs/>
        </w:rPr>
        <w:t xml:space="preserve"> og þar er</w:t>
      </w:r>
      <w:r w:rsidR="00E73A6D">
        <w:rPr>
          <w:i/>
          <w:iCs/>
        </w:rPr>
        <w:t xml:space="preserve"> knatthús, </w:t>
      </w:r>
      <w:proofErr w:type="spellStart"/>
      <w:r w:rsidR="00E73A6D">
        <w:rPr>
          <w:i/>
          <w:iCs/>
        </w:rPr>
        <w:t>skautahöll</w:t>
      </w:r>
      <w:proofErr w:type="spellEnd"/>
      <w:r w:rsidR="009F00A6">
        <w:rPr>
          <w:i/>
          <w:iCs/>
        </w:rPr>
        <w:t>, 18 holu golfvöllur</w:t>
      </w:r>
      <w:r w:rsidR="00E73A6D">
        <w:rPr>
          <w:i/>
          <w:iCs/>
        </w:rPr>
        <w:t xml:space="preserve"> og fleira</w:t>
      </w:r>
      <w:r w:rsidRPr="007B6C25">
        <w:rPr>
          <w:i/>
          <w:iCs/>
        </w:rPr>
        <w:t>. Hafa þessir þættir áhrif á það hvaða stefnu á að taka í uppbyggingu íþrótta og tómstundamálum á svæðinu ?</w:t>
      </w:r>
    </w:p>
    <w:p w14:paraId="1E885D48" w14:textId="77777777" w:rsidR="009F1A8A" w:rsidRPr="00CB2457" w:rsidRDefault="009F1A8A" w:rsidP="00A60E10">
      <w:pPr>
        <w:spacing w:after="0" w:line="240" w:lineRule="auto"/>
      </w:pPr>
    </w:p>
    <w:p w14:paraId="3CAD457C" w14:textId="44AD6FAB" w:rsidR="009D3ED0" w:rsidRDefault="009D3ED0" w:rsidP="00A60E10">
      <w:pPr>
        <w:pStyle w:val="Heading1"/>
        <w:spacing w:before="0" w:line="240" w:lineRule="auto"/>
      </w:pPr>
    </w:p>
    <w:p w14:paraId="78140C6D" w14:textId="0BA97256" w:rsidR="00B03927" w:rsidRDefault="00B03927" w:rsidP="00AD4CDD">
      <w:pPr>
        <w:pStyle w:val="Heading1"/>
      </w:pPr>
      <w:bookmarkStart w:id="9" w:name="_Toc54336964"/>
      <w:r>
        <w:t>Hvers</w:t>
      </w:r>
      <w:r w:rsidR="00AD4CDD">
        <w:t xml:space="preserve"> vegna íbúasamráð ?</w:t>
      </w:r>
      <w:bookmarkEnd w:id="9"/>
    </w:p>
    <w:p w14:paraId="104B14BE" w14:textId="77777777" w:rsidR="00AD4CDD" w:rsidRDefault="00AD4CDD" w:rsidP="00B03927"/>
    <w:p w14:paraId="3E2C3094" w14:textId="77777777" w:rsidR="0044750B" w:rsidRDefault="0044750B" w:rsidP="0044750B">
      <w:r>
        <w:t xml:space="preserve">Íbúasamráð er ferill eins og kemur fram á blaðsíðu 13 í handbók um „íbúasamráð í sveitarfélögum og þátttaka íbúa“ (sjá nánar </w:t>
      </w:r>
      <w:hyperlink r:id="rId14" w:history="1">
        <w:r>
          <w:rPr>
            <w:rStyle w:val="Hyperlink"/>
          </w:rPr>
          <w:t>https://eldri.samband.is/media/lydraedi---</w:t>
        </w:r>
        <w:proofErr w:type="spellStart"/>
        <w:r>
          <w:rPr>
            <w:rStyle w:val="Hyperlink"/>
          </w:rPr>
          <w:t>mannrettindi</w:t>
        </w:r>
        <w:proofErr w:type="spellEnd"/>
        <w:r>
          <w:rPr>
            <w:rStyle w:val="Hyperlink"/>
          </w:rPr>
          <w:t>/Lydraedisrit_loka.pdf</w:t>
        </w:r>
      </w:hyperlink>
      <w:r>
        <w:t>)</w:t>
      </w:r>
    </w:p>
    <w:p w14:paraId="40507402" w14:textId="77777777" w:rsidR="0044750B" w:rsidRDefault="0044750B" w:rsidP="0044750B"/>
    <w:p w14:paraId="55749C24" w14:textId="59A9D8C6" w:rsidR="00D975C6" w:rsidRDefault="0044750B" w:rsidP="0044750B">
      <w:r>
        <w:t xml:space="preserve">Í upphafi verkefnis var sú hugmynd að samráð væri vænlegur kostur til framdráttar verkefnum rétt að fæðast hjá Norðurþingi, þó svo að sveitarfélagið hafi tekið þátt í tveim byggðaeflingarverkefnum þar sem íbúasamráð er forsenda verkefnis. Vissulega voru starfsmenn sem þekktu til slíkra ferla og höfðu áhuga á slíkri vinnu. Hins vegar var hugmyndin ekki útbreidd í stjórnkerfinu og margir með varann á sér gagnvart slíkri vinnu. </w:t>
      </w:r>
      <w:r w:rsidR="005724DA">
        <w:t xml:space="preserve">Gott var að kynnast sænsku ráðgjöfunum og hafa </w:t>
      </w:r>
      <w:hyperlink r:id="rId15" w:history="1">
        <w:r w:rsidR="005724DA">
          <w:rPr>
            <w:rStyle w:val="Hyperlink"/>
          </w:rPr>
          <w:t>handbók sambandsins um íbúasamráð og þátttöku íbúa til hliðsjónar</w:t>
        </w:r>
      </w:hyperlink>
      <w:r w:rsidR="005724DA">
        <w:t>. Aðstoð Alta var einnig ómetanleg.</w:t>
      </w:r>
      <w:r w:rsidR="002448EC">
        <w:t xml:space="preserve"> </w:t>
      </w:r>
      <w:r w:rsidR="002448EC" w:rsidRPr="002448EC">
        <w:t>Notkun á þátttökustiganum leiddi t.d. þess að við höfðum það að leiðarljósi í leiðbeiningum til þátttakenda að koma því áleiðis að þeir gerðu sér grein fyrir hvaða þátt þeir ættu í samráðinu og hvernig þeirra innlegg ætti að nýtast.</w:t>
      </w:r>
      <w:r w:rsidR="002448EC">
        <w:t xml:space="preserve"> </w:t>
      </w:r>
      <w:r>
        <w:t xml:space="preserve">Helsti lærdómurinn að mati starfsteymis er hversu mörg verkfæri eru til að aðstoða við að greina og áætla samráðsverkefni svo og að kynnast þeirri miklu vinnu sem til er annars staðar. </w:t>
      </w:r>
    </w:p>
    <w:p w14:paraId="3B00FC8F" w14:textId="77777777" w:rsidR="00D975C6" w:rsidRDefault="00D975C6" w:rsidP="0044750B"/>
    <w:p w14:paraId="2FA29FE5" w14:textId="7596F34E" w:rsidR="0044750B" w:rsidRDefault="0044750B" w:rsidP="0044750B">
      <w:r>
        <w:t>Þannig hafði undirbúningsvinnan í för með sér mikinn lærdóm, t.d. markhópagreiningin þar sem greind er virkni og tengsl við samráðsefni, stöðugreiningin, þátttökustiginn, upplýsingaáætlun og þátttökustiginn. Öll þessi tæki kenna okkur að horfa á verkefnið meira greinandi og hvernig nýta megi íbúasamráð öllum til heilla. Notkun á þátttökustiganum leiddi t.d. þess að í leiðbeiningum samráðsins var haft lagt upp með að þátttakendur hefðu að</w:t>
      </w:r>
      <w:r w:rsidRPr="00F76CD4">
        <w:t xml:space="preserve"> </w:t>
      </w:r>
      <w:r>
        <w:t>gerðu sér grein fyrir hvaða þátt þeir ættu í samráðinu og hvernig þeirra innlegg ætti að nýtast.</w:t>
      </w:r>
    </w:p>
    <w:p w14:paraId="0CDCEF88" w14:textId="77777777" w:rsidR="0044750B" w:rsidRDefault="0044750B" w:rsidP="0044750B"/>
    <w:p w14:paraId="12DDF7FF" w14:textId="77777777" w:rsidR="0044750B" w:rsidRDefault="0044750B" w:rsidP="0044750B">
      <w:r>
        <w:t xml:space="preserve">Samráðsáætlunin gekk ekki alveg eftir og einungis kláraðist einn fasi af þremur í samráðáætluninni. Þó er óhætt að segja að eftir standi mikið af gögnum og grunnvinna sem byggja má ofan á seinna meir. Lærdómur af samráðinu er sá að það tekur tíma og er mikilvægt að hafa stuðning úr stjórnsýslu og stjórnmálum ef fara á í vinnu sem þessa. Eins og í okkar tilfelli kann að fara svo að verkefnið klárist ekki eða niðurstaðan verði ekki alveg sú sem vonast var eftir. Ferlið sjálft er engu að síður mikill lærdómur og það er reynsla sem hefur þegar skapast. </w:t>
      </w:r>
    </w:p>
    <w:p w14:paraId="687F9EF7" w14:textId="77777777" w:rsidR="0044750B" w:rsidRDefault="0044750B" w:rsidP="0044750B"/>
    <w:p w14:paraId="030265D1" w14:textId="77777777" w:rsidR="0044750B" w:rsidRDefault="0044750B" w:rsidP="0044750B">
      <w:r>
        <w:t>Mat starfsteymis er að það sé mikilvægt að fyrsta samráðsverkefni sem farið er í sé viðráðanlegt að stærð og umfangi. Ef hægt er að velja verkefni til að „æfa“ sig á og klára frá upphafi til enda það góð hugmynd. Lítið „æfingaverkefni“ er einnig líklegra til að fá allan þann stuðning sem þarf til að vel sé að verki staðið. Að því sögðu má ekki skilja sem svo að það eigi að veigra sér við að fara í íbúalýðræðisverkefni því eins og segir í handbókinni um íbúasamráð þá eru búar sveitarfélags sérfræðingar í nærumhverfi sínu.</w:t>
      </w:r>
    </w:p>
    <w:p w14:paraId="0E08AE9D" w14:textId="77777777" w:rsidR="0044750B" w:rsidRDefault="0044750B" w:rsidP="0044750B"/>
    <w:p w14:paraId="7E1F6C8A" w14:textId="77777777" w:rsidR="0044750B" w:rsidRDefault="0044750B" w:rsidP="0044750B">
      <w:r>
        <w:t xml:space="preserve">Samráð við íbúa er langhlaup og að breyta afstöðu fólks til verkefna sem eru tímafrek og ekki alveg svart á hvítu hver ávinningurinn er getur reynst áskorandi. Hins vegar er það þess virði að halda áfram að þjálfa starfsfólk og kjörna fulltrúa í notkun samráðstækja þar sem samráð opnar á allskonar hugmyndir og verkefni hafa meiri tengsl við íbúa. </w:t>
      </w:r>
    </w:p>
    <w:p w14:paraId="4CA1C731" w14:textId="77777777" w:rsidR="005E4898" w:rsidRPr="005E4898" w:rsidRDefault="005E4898" w:rsidP="005E4898">
      <w:bookmarkStart w:id="10" w:name="_GoBack"/>
      <w:bookmarkEnd w:id="10"/>
    </w:p>
    <w:p w14:paraId="2CA1C55A" w14:textId="77777777" w:rsidR="009D3ED0" w:rsidRDefault="009D3ED0" w:rsidP="00A60E10">
      <w:pPr>
        <w:pStyle w:val="Heading1"/>
        <w:spacing w:before="0" w:line="240" w:lineRule="auto"/>
      </w:pPr>
    </w:p>
    <w:p w14:paraId="2CE38C96" w14:textId="5E4F8B59" w:rsidR="00B912D4" w:rsidRPr="006E66BB" w:rsidRDefault="00B912D4" w:rsidP="00A60E10">
      <w:pPr>
        <w:pStyle w:val="Heading1"/>
        <w:spacing w:before="0" w:line="240" w:lineRule="auto"/>
      </w:pPr>
      <w:bookmarkStart w:id="11" w:name="_Toc54336965"/>
      <w:r w:rsidRPr="006E66BB">
        <w:t>Lokaorð og frekari fyrirvarar</w:t>
      </w:r>
      <w:bookmarkEnd w:id="11"/>
    </w:p>
    <w:p w14:paraId="45FA1BF4" w14:textId="77777777" w:rsidR="00020494" w:rsidRDefault="00020494" w:rsidP="00A60E10">
      <w:pPr>
        <w:spacing w:after="0" w:line="240" w:lineRule="auto"/>
      </w:pPr>
    </w:p>
    <w:p w14:paraId="7CE96899" w14:textId="34973A7D" w:rsidR="00680E90" w:rsidRPr="00CB2457" w:rsidRDefault="00972F40" w:rsidP="00A60E10">
      <w:pPr>
        <w:spacing w:after="0" w:line="240" w:lineRule="auto"/>
      </w:pPr>
      <w:r w:rsidRPr="00CB2457">
        <w:t xml:space="preserve">Starfsteymið setti af stað íbúasamráð til að greina vilja samfélagsins ásamt því að leita fanga til þeirra sem best til þekkja. Í þeirri vinnu kom fram margt gagnlegt og aðilar ánægðir með að fá að segja sína skoðun á efninu og að til þeirra hefði verið leitað. </w:t>
      </w:r>
      <w:r w:rsidR="002448EC" w:rsidRPr="002448EC">
        <w:t>Við í teyminu vonumst til að þessi vinna verði nýtt áfram í frekari þarfagreiningu og þá í samtali við íbúa. Draumurinn er að það verði settar upp sviðsmyndir þar sem íbúar fái að nýta eitthvað af þeim samráðsleiðum sem við kynntumst s.s. að raða inn í mynd með ákveðna fjárhæð hvað þau vilja setja í forgang. Þetta verkefni gæti verið of stórt en allavega að nýta þá hugmynd eitthvað. Gefa fólki tækifæri til að átta sig á þeim verkefnum sem liggja fyrir og jafnvel hafa áhrif á niðurstöðu.</w:t>
      </w:r>
      <w:r w:rsidR="002448EC">
        <w:t xml:space="preserve"> </w:t>
      </w:r>
    </w:p>
    <w:p w14:paraId="14F4CA28" w14:textId="65B2E057" w:rsidR="001F1762" w:rsidRDefault="00972F40" w:rsidP="00A60E10">
      <w:pPr>
        <w:spacing w:after="0" w:line="240" w:lineRule="auto"/>
      </w:pPr>
      <w:r w:rsidRPr="00CB2457">
        <w:t xml:space="preserve">Kostnaðargreina þarf sviðsmyndir, teikna upp hugsanlega staðsetningu og bjóða íbúum að segja sitt álit á þeim sviðsmyndum. </w:t>
      </w:r>
      <w:r w:rsidR="00B912D4" w:rsidRPr="009D26DB">
        <w:t>Starfs</w:t>
      </w:r>
      <w:r w:rsidR="00680E90">
        <w:t>teymið</w:t>
      </w:r>
      <w:r w:rsidR="00B912D4" w:rsidRPr="009D26DB">
        <w:t xml:space="preserve"> getur ekki metið hversu hratt uppbyggingin getur orðið þar sem það</w:t>
      </w:r>
      <w:r w:rsidR="009D26DB">
        <w:t xml:space="preserve"> </w:t>
      </w:r>
      <w:r w:rsidR="00B912D4" w:rsidRPr="009D26DB">
        <w:t>er háð fjárhagslegum aðstæðum bæjarsjóðs og svigrúmi hverju sinni en telur öll þessi</w:t>
      </w:r>
      <w:r w:rsidR="009D26DB">
        <w:t xml:space="preserve"> </w:t>
      </w:r>
      <w:r w:rsidR="00B912D4" w:rsidRPr="009D26DB">
        <w:t xml:space="preserve">verkefni brýn. </w:t>
      </w:r>
    </w:p>
    <w:p w14:paraId="1A555701" w14:textId="77777777" w:rsidR="0005355D" w:rsidRDefault="0005355D" w:rsidP="00A60E10">
      <w:pPr>
        <w:spacing w:after="0" w:line="240" w:lineRule="auto"/>
      </w:pPr>
    </w:p>
    <w:p w14:paraId="028DFFBC" w14:textId="77777777" w:rsidR="00F46B89" w:rsidRDefault="00F46B89">
      <w:pPr>
        <w:rPr>
          <w:rFonts w:asciiTheme="majorHAnsi" w:eastAsiaTheme="majorEastAsia" w:hAnsiTheme="majorHAnsi" w:cstheme="majorBidi"/>
          <w:b/>
          <w:color w:val="000000" w:themeColor="text1"/>
          <w:sz w:val="28"/>
          <w:szCs w:val="32"/>
        </w:rPr>
      </w:pPr>
      <w:bookmarkStart w:id="12" w:name="_Hlk52011464"/>
      <w:r>
        <w:br w:type="page"/>
      </w:r>
    </w:p>
    <w:p w14:paraId="11E30762" w14:textId="483A6052" w:rsidR="0005355D" w:rsidRPr="0005355D" w:rsidRDefault="00020494" w:rsidP="0005355D">
      <w:pPr>
        <w:pStyle w:val="Heading1"/>
        <w:spacing w:before="0" w:line="240" w:lineRule="auto"/>
      </w:pPr>
      <w:bookmarkStart w:id="13" w:name="_Toc54336966"/>
      <w:r>
        <w:lastRenderedPageBreak/>
        <w:t>Fylgiskjöl</w:t>
      </w:r>
      <w:bookmarkEnd w:id="13"/>
    </w:p>
    <w:p w14:paraId="711B87EC" w14:textId="77777777" w:rsidR="00F46B89" w:rsidRDefault="00F46B89" w:rsidP="00A60E10">
      <w:pPr>
        <w:spacing w:after="0" w:line="240" w:lineRule="auto"/>
      </w:pPr>
    </w:p>
    <w:p w14:paraId="277D2EDF" w14:textId="58AFF374" w:rsidR="001F1762" w:rsidRPr="00CB2457" w:rsidRDefault="006C3EB5" w:rsidP="00A60E10">
      <w:pPr>
        <w:spacing w:after="0" w:line="240" w:lineRule="auto"/>
      </w:pPr>
      <w:r w:rsidRPr="00CB2457">
        <w:t xml:space="preserve">Fylgiskjal eitt- </w:t>
      </w:r>
      <w:r w:rsidR="001F1762">
        <w:t>Umsókn Norðurþings til Sambands íslenskra sveitarfélaga um þátttöku í íbúasamráðsverkefni</w:t>
      </w:r>
    </w:p>
    <w:p w14:paraId="03D60A6F" w14:textId="1344E622" w:rsidR="00F46B89" w:rsidRDefault="00F46B89" w:rsidP="00A60E10">
      <w:pPr>
        <w:spacing w:after="0" w:line="240" w:lineRule="auto"/>
      </w:pPr>
      <w:r>
        <w:object w:dxaOrig="1538" w:dyaOrig="994" w14:anchorId="553D5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AcroExch.Document.DC" ShapeID="_x0000_i1025" DrawAspect="Icon" ObjectID="_1666426876" r:id="rId17"/>
        </w:object>
      </w:r>
    </w:p>
    <w:p w14:paraId="4C9C73C2" w14:textId="77777777" w:rsidR="00F46B89" w:rsidRDefault="00F46B89" w:rsidP="00A60E10">
      <w:pPr>
        <w:spacing w:after="0" w:line="240" w:lineRule="auto"/>
      </w:pPr>
    </w:p>
    <w:p w14:paraId="3DDCBF9E" w14:textId="77777777" w:rsidR="00F46B89" w:rsidRDefault="00F46B89" w:rsidP="00A60E10">
      <w:pPr>
        <w:spacing w:after="0" w:line="240" w:lineRule="auto"/>
      </w:pPr>
    </w:p>
    <w:p w14:paraId="5522B938" w14:textId="213D0B07" w:rsidR="00972F40" w:rsidRPr="00CB2457" w:rsidRDefault="00972F40" w:rsidP="00A60E10">
      <w:pPr>
        <w:spacing w:after="0" w:line="240" w:lineRule="auto"/>
      </w:pPr>
      <w:r w:rsidRPr="00CB2457">
        <w:t xml:space="preserve">Fylgiskjal tvö- </w:t>
      </w:r>
      <w:r w:rsidR="00DC3834">
        <w:t>Minnisblað um íbúasamráðsverkefnið lagt fyrir 47. fund Fjölskylduráðs</w:t>
      </w:r>
    </w:p>
    <w:p w14:paraId="1A1C6FA0" w14:textId="11B50FD9" w:rsidR="00F46B89" w:rsidRDefault="00FC2B8A" w:rsidP="00A60E10">
      <w:pPr>
        <w:spacing w:after="0" w:line="240" w:lineRule="auto"/>
      </w:pPr>
      <w:r>
        <w:object w:dxaOrig="1538" w:dyaOrig="994" w14:anchorId="6A2DAC81">
          <v:shape id="_x0000_i1026" type="#_x0000_t75" style="width:77.25pt;height:49.5pt" o:ole="">
            <v:imagedata r:id="rId18" o:title=""/>
          </v:shape>
          <o:OLEObject Type="Embed" ProgID="AcroExch.Document.DC" ShapeID="_x0000_i1026" DrawAspect="Icon" ObjectID="_1666426877" r:id="rId19"/>
        </w:object>
      </w:r>
    </w:p>
    <w:p w14:paraId="6CE4D144" w14:textId="77777777" w:rsidR="00F46B89" w:rsidRDefault="00F46B89" w:rsidP="00A60E10">
      <w:pPr>
        <w:spacing w:after="0" w:line="240" w:lineRule="auto"/>
      </w:pPr>
    </w:p>
    <w:p w14:paraId="74400A89" w14:textId="77777777" w:rsidR="0050079E" w:rsidRDefault="0050079E" w:rsidP="00A60E10">
      <w:pPr>
        <w:spacing w:after="0" w:line="240" w:lineRule="auto"/>
      </w:pPr>
    </w:p>
    <w:p w14:paraId="16EAD714" w14:textId="086DB832" w:rsidR="005225A2" w:rsidRDefault="005225A2" w:rsidP="00A60E10">
      <w:pPr>
        <w:spacing w:after="0" w:line="240" w:lineRule="auto"/>
      </w:pPr>
      <w:r w:rsidRPr="00CB2457">
        <w:t xml:space="preserve">Fylgiskjal þrjú – </w:t>
      </w:r>
      <w:r w:rsidR="002A632D">
        <w:t>samráðs</w:t>
      </w:r>
      <w:r w:rsidR="00DC3834">
        <w:t>áætlun teymisins</w:t>
      </w:r>
    </w:p>
    <w:p w14:paraId="2A80FF27" w14:textId="0ADE06EB" w:rsidR="00FC2B8A" w:rsidRPr="00CB2457" w:rsidRDefault="00DA5BF1" w:rsidP="00A60E10">
      <w:pPr>
        <w:spacing w:after="0" w:line="240" w:lineRule="auto"/>
      </w:pPr>
      <w:r>
        <w:object w:dxaOrig="1538" w:dyaOrig="994" w14:anchorId="4D3FC714">
          <v:shape id="_x0000_i1027" type="#_x0000_t75" style="width:77.25pt;height:49.5pt" o:ole="">
            <v:imagedata r:id="rId20" o:title=""/>
          </v:shape>
          <o:OLEObject Type="Embed" ProgID="AcroExch.Document.DC" ShapeID="_x0000_i1027" DrawAspect="Icon" ObjectID="_1666426878" r:id="rId21"/>
        </w:object>
      </w:r>
    </w:p>
    <w:p w14:paraId="37A76E6A" w14:textId="77777777" w:rsidR="00F46B89" w:rsidRDefault="00F46B89" w:rsidP="00A60E10">
      <w:pPr>
        <w:spacing w:after="0" w:line="240" w:lineRule="auto"/>
      </w:pPr>
    </w:p>
    <w:p w14:paraId="73E32979" w14:textId="77777777" w:rsidR="0050079E" w:rsidRDefault="0050079E" w:rsidP="00A60E10">
      <w:pPr>
        <w:spacing w:after="0" w:line="240" w:lineRule="auto"/>
      </w:pPr>
    </w:p>
    <w:p w14:paraId="09D143F9" w14:textId="57E128B2" w:rsidR="005225A2" w:rsidRDefault="005225A2" w:rsidP="00A60E10">
      <w:pPr>
        <w:spacing w:after="0" w:line="240" w:lineRule="auto"/>
      </w:pPr>
      <w:r w:rsidRPr="00CB2457">
        <w:t xml:space="preserve">Fylgiskjal </w:t>
      </w:r>
      <w:r w:rsidR="00DC3834">
        <w:t xml:space="preserve">fjögur – Stöðumat fyrir þarfagreiningu íþróttamannvirkja </w:t>
      </w:r>
    </w:p>
    <w:p w14:paraId="150D40D3" w14:textId="5F017F67" w:rsidR="00F46B89" w:rsidRDefault="00BC0DE6" w:rsidP="00A60E10">
      <w:pPr>
        <w:spacing w:after="0" w:line="240" w:lineRule="auto"/>
      </w:pPr>
      <w:r>
        <w:object w:dxaOrig="1538" w:dyaOrig="994" w14:anchorId="5781838F">
          <v:shape id="_x0000_i1028" type="#_x0000_t75" style="width:77.25pt;height:49.5pt" o:ole="">
            <v:imagedata r:id="rId22" o:title=""/>
          </v:shape>
          <o:OLEObject Type="Embed" ProgID="AcroExch.Document.DC" ShapeID="_x0000_i1028" DrawAspect="Icon" ObjectID="_1666426879" r:id="rId23"/>
        </w:object>
      </w:r>
    </w:p>
    <w:p w14:paraId="00A7EA3E" w14:textId="77777777" w:rsidR="00BC0DE6" w:rsidRDefault="00BC0DE6" w:rsidP="00A60E10">
      <w:pPr>
        <w:spacing w:after="0" w:line="240" w:lineRule="auto"/>
      </w:pPr>
    </w:p>
    <w:p w14:paraId="5F1415F2" w14:textId="77777777" w:rsidR="0050079E" w:rsidRDefault="0050079E" w:rsidP="00A60E10">
      <w:pPr>
        <w:spacing w:after="0" w:line="240" w:lineRule="auto"/>
      </w:pPr>
    </w:p>
    <w:p w14:paraId="5F902BF3" w14:textId="6CBB0DFA" w:rsidR="00DC3834" w:rsidRDefault="00DC3834" w:rsidP="00A60E10">
      <w:pPr>
        <w:spacing w:after="0" w:line="240" w:lineRule="auto"/>
      </w:pPr>
      <w:r>
        <w:t xml:space="preserve">Fylgiskjal fimm – Hagaðilalisti </w:t>
      </w:r>
    </w:p>
    <w:p w14:paraId="1E27EAB1" w14:textId="2C32EDED" w:rsidR="00BC0DE6" w:rsidRDefault="00E67344" w:rsidP="00A60E10">
      <w:pPr>
        <w:spacing w:after="0" w:line="240" w:lineRule="auto"/>
      </w:pPr>
      <w:r>
        <w:object w:dxaOrig="1538" w:dyaOrig="994" w14:anchorId="38DE7703">
          <v:shape id="_x0000_i1029" type="#_x0000_t75" style="width:77.25pt;height:49.5pt" o:ole="">
            <v:imagedata r:id="rId24" o:title=""/>
          </v:shape>
          <o:OLEObject Type="Embed" ProgID="AcroExch.Document.DC" ShapeID="_x0000_i1029" DrawAspect="Icon" ObjectID="_1666426880" r:id="rId25"/>
        </w:object>
      </w:r>
    </w:p>
    <w:p w14:paraId="1D46D5F0" w14:textId="77777777" w:rsidR="00F46B89" w:rsidRDefault="00F46B89" w:rsidP="00A60E10">
      <w:pPr>
        <w:spacing w:after="0" w:line="240" w:lineRule="auto"/>
      </w:pPr>
    </w:p>
    <w:p w14:paraId="6EE79D81" w14:textId="77777777" w:rsidR="0050079E" w:rsidRDefault="0050079E" w:rsidP="00A60E10">
      <w:pPr>
        <w:spacing w:after="0" w:line="240" w:lineRule="auto"/>
      </w:pPr>
    </w:p>
    <w:p w14:paraId="343F36EA" w14:textId="209AD4EF" w:rsidR="007D3269" w:rsidRDefault="007D3269" w:rsidP="00A60E10">
      <w:pPr>
        <w:spacing w:after="0" w:line="240" w:lineRule="auto"/>
      </w:pPr>
      <w:r>
        <w:t>Fylgiskjal sex – Spurningalisti til íþróttafélaga</w:t>
      </w:r>
      <w:r w:rsidR="00EA60E2" w:rsidRPr="00EA60E2">
        <w:t xml:space="preserve"> </w:t>
      </w:r>
      <w:r w:rsidR="00EA60E2">
        <w:t>&amp; Spurningalisti til annarra hagaðila</w:t>
      </w:r>
    </w:p>
    <w:p w14:paraId="15A58934" w14:textId="647F6D6A" w:rsidR="00E67344" w:rsidRPr="00CB2457" w:rsidRDefault="0050079E" w:rsidP="00A60E10">
      <w:pPr>
        <w:spacing w:after="0" w:line="240" w:lineRule="auto"/>
      </w:pPr>
      <w:r>
        <w:object w:dxaOrig="1538" w:dyaOrig="994" w14:anchorId="07955F17">
          <v:shape id="_x0000_i1030" type="#_x0000_t75" style="width:77.25pt;height:49.5pt" o:ole="">
            <v:imagedata r:id="rId26" o:title=""/>
          </v:shape>
          <o:OLEObject Type="Embed" ProgID="AcroExch.Document.DC" ShapeID="_x0000_i1030" DrawAspect="Icon" ObjectID="_1666426881" r:id="rId27"/>
        </w:object>
      </w:r>
    </w:p>
    <w:bookmarkEnd w:id="12"/>
    <w:p w14:paraId="07955A1B" w14:textId="07BAC0A5" w:rsidR="00B912D4" w:rsidRPr="00CB2457" w:rsidRDefault="00B912D4" w:rsidP="00A60E10">
      <w:pPr>
        <w:spacing w:after="0" w:line="240" w:lineRule="auto"/>
      </w:pPr>
    </w:p>
    <w:sectPr w:rsidR="00B912D4" w:rsidRPr="00CB2457" w:rsidSect="00846C1E">
      <w:headerReference w:type="even" r:id="rId28"/>
      <w:headerReference w:type="default" r:id="rId29"/>
      <w:footerReference w:type="default" r:id="rId30"/>
      <w:headerReference w:type="first" r:id="rId31"/>
      <w:type w:val="continuous"/>
      <w:pgSz w:w="11910" w:h="16840" w:code="9"/>
      <w:pgMar w:top="658" w:right="902" w:bottom="1202" w:left="862" w:header="57" w:footer="102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C02B4" w14:textId="77777777" w:rsidR="00B75D04" w:rsidRDefault="00B75D04" w:rsidP="00CB2457">
      <w:pPr>
        <w:spacing w:after="0" w:line="240" w:lineRule="auto"/>
      </w:pPr>
      <w:r>
        <w:separator/>
      </w:r>
    </w:p>
  </w:endnote>
  <w:endnote w:type="continuationSeparator" w:id="0">
    <w:p w14:paraId="61C6E21B" w14:textId="77777777" w:rsidR="00B75D04" w:rsidRDefault="00B75D04" w:rsidP="00CB2457">
      <w:pPr>
        <w:spacing w:after="0" w:line="240" w:lineRule="auto"/>
      </w:pPr>
      <w:r>
        <w:continuationSeparator/>
      </w:r>
    </w:p>
  </w:endnote>
  <w:endnote w:type="continuationNotice" w:id="1">
    <w:p w14:paraId="2A3715C1" w14:textId="77777777" w:rsidR="00B75D04" w:rsidRDefault="00B75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845031"/>
      <w:docPartObj>
        <w:docPartGallery w:val="Page Numbers (Bottom of Page)"/>
        <w:docPartUnique/>
      </w:docPartObj>
    </w:sdtPr>
    <w:sdtEndPr>
      <w:rPr>
        <w:noProof/>
      </w:rPr>
    </w:sdtEndPr>
    <w:sdtContent>
      <w:p w14:paraId="5BA2B5A5" w14:textId="2D627C06" w:rsidR="009D26DB" w:rsidRDefault="009D26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5039E3" w14:textId="77777777" w:rsidR="00CB2457" w:rsidRDefault="00CB2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54BBA" w14:textId="77777777" w:rsidR="00B75D04" w:rsidRDefault="00B75D04" w:rsidP="00CB2457">
      <w:pPr>
        <w:spacing w:after="0" w:line="240" w:lineRule="auto"/>
      </w:pPr>
      <w:r>
        <w:separator/>
      </w:r>
    </w:p>
  </w:footnote>
  <w:footnote w:type="continuationSeparator" w:id="0">
    <w:p w14:paraId="00545F5B" w14:textId="77777777" w:rsidR="00B75D04" w:rsidRDefault="00B75D04" w:rsidP="00CB2457">
      <w:pPr>
        <w:spacing w:after="0" w:line="240" w:lineRule="auto"/>
      </w:pPr>
      <w:r>
        <w:continuationSeparator/>
      </w:r>
    </w:p>
  </w:footnote>
  <w:footnote w:type="continuationNotice" w:id="1">
    <w:p w14:paraId="47A4C7CA" w14:textId="77777777" w:rsidR="00B75D04" w:rsidRDefault="00B75D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2CDC" w14:textId="71517851" w:rsidR="00CB2457" w:rsidRDefault="00CB2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B23D" w14:textId="5D81B8A1" w:rsidR="00CB2457" w:rsidRDefault="00CB2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B971A" w14:textId="71E4CB20" w:rsidR="00CB2457" w:rsidRDefault="00CB2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915C3"/>
    <w:multiLevelType w:val="hybridMultilevel"/>
    <w:tmpl w:val="054EEC96"/>
    <w:lvl w:ilvl="0" w:tplc="214239E8">
      <w:start w:val="1"/>
      <w:numFmt w:val="bullet"/>
      <w:lvlText w:val="-"/>
      <w:lvlJc w:val="left"/>
      <w:pPr>
        <w:ind w:left="720" w:hanging="360"/>
      </w:pPr>
      <w:rPr>
        <w:rFonts w:ascii="Calibri" w:eastAsiaTheme="minorHAnsi"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3C7F1EE1"/>
    <w:multiLevelType w:val="hybridMultilevel"/>
    <w:tmpl w:val="3516D9B0"/>
    <w:lvl w:ilvl="0" w:tplc="C3866D6C">
      <w:start w:val="1"/>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4C290685"/>
    <w:multiLevelType w:val="hybridMultilevel"/>
    <w:tmpl w:val="C7BAC238"/>
    <w:lvl w:ilvl="0" w:tplc="040F000F">
      <w:start w:val="1"/>
      <w:numFmt w:val="decimal"/>
      <w:lvlText w:val="%1."/>
      <w:lvlJc w:val="left"/>
      <w:pPr>
        <w:ind w:left="720" w:hanging="360"/>
      </w:pPr>
      <w:rPr>
        <w:rFonts w:hint="default"/>
      </w:rPr>
    </w:lvl>
    <w:lvl w:ilvl="1" w:tplc="040F0019">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2D4"/>
    <w:rsid w:val="00020494"/>
    <w:rsid w:val="0002571B"/>
    <w:rsid w:val="00037F1B"/>
    <w:rsid w:val="00041493"/>
    <w:rsid w:val="0005355D"/>
    <w:rsid w:val="0005773E"/>
    <w:rsid w:val="00066106"/>
    <w:rsid w:val="000677CC"/>
    <w:rsid w:val="00067AF1"/>
    <w:rsid w:val="000876B3"/>
    <w:rsid w:val="000C0D24"/>
    <w:rsid w:val="000C46DB"/>
    <w:rsid w:val="000C67E6"/>
    <w:rsid w:val="000D1296"/>
    <w:rsid w:val="000D22E2"/>
    <w:rsid w:val="000F054C"/>
    <w:rsid w:val="0011651D"/>
    <w:rsid w:val="00124CDE"/>
    <w:rsid w:val="00135713"/>
    <w:rsid w:val="00152297"/>
    <w:rsid w:val="00165181"/>
    <w:rsid w:val="00174AAE"/>
    <w:rsid w:val="001B414E"/>
    <w:rsid w:val="001C523B"/>
    <w:rsid w:val="001D6876"/>
    <w:rsid w:val="001E0626"/>
    <w:rsid w:val="001F1762"/>
    <w:rsid w:val="00202E1A"/>
    <w:rsid w:val="002272F5"/>
    <w:rsid w:val="002448EC"/>
    <w:rsid w:val="002454C2"/>
    <w:rsid w:val="002461CC"/>
    <w:rsid w:val="00271A04"/>
    <w:rsid w:val="00274173"/>
    <w:rsid w:val="00282828"/>
    <w:rsid w:val="00283E71"/>
    <w:rsid w:val="00285F5C"/>
    <w:rsid w:val="00291FF4"/>
    <w:rsid w:val="002A3783"/>
    <w:rsid w:val="002A632D"/>
    <w:rsid w:val="002B59D6"/>
    <w:rsid w:val="002C0BE0"/>
    <w:rsid w:val="002D1340"/>
    <w:rsid w:val="00301C53"/>
    <w:rsid w:val="00303B7D"/>
    <w:rsid w:val="00306ED4"/>
    <w:rsid w:val="003106B0"/>
    <w:rsid w:val="00312D39"/>
    <w:rsid w:val="00316B8F"/>
    <w:rsid w:val="003266D3"/>
    <w:rsid w:val="003326CD"/>
    <w:rsid w:val="00341248"/>
    <w:rsid w:val="00353F66"/>
    <w:rsid w:val="003550EC"/>
    <w:rsid w:val="0035747F"/>
    <w:rsid w:val="00360879"/>
    <w:rsid w:val="00370060"/>
    <w:rsid w:val="003A1B4F"/>
    <w:rsid w:val="003D587D"/>
    <w:rsid w:val="003E5C11"/>
    <w:rsid w:val="004030D6"/>
    <w:rsid w:val="00422CC9"/>
    <w:rsid w:val="00425FD2"/>
    <w:rsid w:val="00430198"/>
    <w:rsid w:val="0044750B"/>
    <w:rsid w:val="0045721B"/>
    <w:rsid w:val="004643B8"/>
    <w:rsid w:val="00482837"/>
    <w:rsid w:val="004C22F7"/>
    <w:rsid w:val="004D3BE1"/>
    <w:rsid w:val="004E17A8"/>
    <w:rsid w:val="0050079E"/>
    <w:rsid w:val="005225A2"/>
    <w:rsid w:val="00527966"/>
    <w:rsid w:val="00530117"/>
    <w:rsid w:val="005301EB"/>
    <w:rsid w:val="005616DF"/>
    <w:rsid w:val="0056662E"/>
    <w:rsid w:val="005724DA"/>
    <w:rsid w:val="00573166"/>
    <w:rsid w:val="00580086"/>
    <w:rsid w:val="005821E9"/>
    <w:rsid w:val="00583C3C"/>
    <w:rsid w:val="00591FFE"/>
    <w:rsid w:val="00596138"/>
    <w:rsid w:val="005B08CE"/>
    <w:rsid w:val="005C5199"/>
    <w:rsid w:val="005D3E77"/>
    <w:rsid w:val="005E1308"/>
    <w:rsid w:val="005E4898"/>
    <w:rsid w:val="005E7A46"/>
    <w:rsid w:val="005F6CEC"/>
    <w:rsid w:val="005F73FE"/>
    <w:rsid w:val="00607D0A"/>
    <w:rsid w:val="0061090C"/>
    <w:rsid w:val="0063613E"/>
    <w:rsid w:val="0066061C"/>
    <w:rsid w:val="0066508E"/>
    <w:rsid w:val="00673F63"/>
    <w:rsid w:val="00675AC0"/>
    <w:rsid w:val="0067700A"/>
    <w:rsid w:val="00680E90"/>
    <w:rsid w:val="006841C2"/>
    <w:rsid w:val="006A4628"/>
    <w:rsid w:val="006A7EBC"/>
    <w:rsid w:val="006C3EB5"/>
    <w:rsid w:val="006C7282"/>
    <w:rsid w:val="006D0C92"/>
    <w:rsid w:val="006E19CF"/>
    <w:rsid w:val="006E55C0"/>
    <w:rsid w:val="006E5A23"/>
    <w:rsid w:val="006E66BB"/>
    <w:rsid w:val="00714C1B"/>
    <w:rsid w:val="00745F71"/>
    <w:rsid w:val="00756111"/>
    <w:rsid w:val="00761A98"/>
    <w:rsid w:val="007862B2"/>
    <w:rsid w:val="007A6E07"/>
    <w:rsid w:val="007B2A78"/>
    <w:rsid w:val="007B5F1A"/>
    <w:rsid w:val="007B61C2"/>
    <w:rsid w:val="007B6C25"/>
    <w:rsid w:val="007D3269"/>
    <w:rsid w:val="007F00F8"/>
    <w:rsid w:val="0080583F"/>
    <w:rsid w:val="00825B8F"/>
    <w:rsid w:val="008454DB"/>
    <w:rsid w:val="00846C1E"/>
    <w:rsid w:val="00853757"/>
    <w:rsid w:val="00881251"/>
    <w:rsid w:val="008840D9"/>
    <w:rsid w:val="00884130"/>
    <w:rsid w:val="00884770"/>
    <w:rsid w:val="00891CF4"/>
    <w:rsid w:val="008E64A8"/>
    <w:rsid w:val="008E7540"/>
    <w:rsid w:val="008F0F63"/>
    <w:rsid w:val="008F2597"/>
    <w:rsid w:val="0090137B"/>
    <w:rsid w:val="0091267C"/>
    <w:rsid w:val="00965898"/>
    <w:rsid w:val="00972F40"/>
    <w:rsid w:val="0097702E"/>
    <w:rsid w:val="00977130"/>
    <w:rsid w:val="00995FD8"/>
    <w:rsid w:val="009A3F91"/>
    <w:rsid w:val="009C7FB4"/>
    <w:rsid w:val="009D26DB"/>
    <w:rsid w:val="009D3ED0"/>
    <w:rsid w:val="009F00A6"/>
    <w:rsid w:val="009F1A8A"/>
    <w:rsid w:val="00A009FF"/>
    <w:rsid w:val="00A01754"/>
    <w:rsid w:val="00A12E8C"/>
    <w:rsid w:val="00A1376F"/>
    <w:rsid w:val="00A24E9E"/>
    <w:rsid w:val="00A35E78"/>
    <w:rsid w:val="00A4027B"/>
    <w:rsid w:val="00A60E10"/>
    <w:rsid w:val="00A76694"/>
    <w:rsid w:val="00AA2B63"/>
    <w:rsid w:val="00AB05D8"/>
    <w:rsid w:val="00AB4DDF"/>
    <w:rsid w:val="00AD4CDD"/>
    <w:rsid w:val="00AE6D7E"/>
    <w:rsid w:val="00AF6123"/>
    <w:rsid w:val="00B0336E"/>
    <w:rsid w:val="00B03927"/>
    <w:rsid w:val="00B51A3B"/>
    <w:rsid w:val="00B61198"/>
    <w:rsid w:val="00B75D04"/>
    <w:rsid w:val="00B83508"/>
    <w:rsid w:val="00B852DB"/>
    <w:rsid w:val="00B912D4"/>
    <w:rsid w:val="00BC0DE6"/>
    <w:rsid w:val="00BC1179"/>
    <w:rsid w:val="00BC700D"/>
    <w:rsid w:val="00BD4BA1"/>
    <w:rsid w:val="00C00448"/>
    <w:rsid w:val="00C00D13"/>
    <w:rsid w:val="00C12DFB"/>
    <w:rsid w:val="00C15A11"/>
    <w:rsid w:val="00C1736C"/>
    <w:rsid w:val="00C2237A"/>
    <w:rsid w:val="00C41EC9"/>
    <w:rsid w:val="00C42093"/>
    <w:rsid w:val="00C47B81"/>
    <w:rsid w:val="00C55465"/>
    <w:rsid w:val="00C6296A"/>
    <w:rsid w:val="00C6709C"/>
    <w:rsid w:val="00C86717"/>
    <w:rsid w:val="00C93D71"/>
    <w:rsid w:val="00C9743C"/>
    <w:rsid w:val="00CA3810"/>
    <w:rsid w:val="00CB2457"/>
    <w:rsid w:val="00CD4F0C"/>
    <w:rsid w:val="00CF111F"/>
    <w:rsid w:val="00D014E2"/>
    <w:rsid w:val="00D01B0F"/>
    <w:rsid w:val="00D15E99"/>
    <w:rsid w:val="00D46CE4"/>
    <w:rsid w:val="00D521F5"/>
    <w:rsid w:val="00D84331"/>
    <w:rsid w:val="00D8525E"/>
    <w:rsid w:val="00D975C6"/>
    <w:rsid w:val="00DA5BF1"/>
    <w:rsid w:val="00DC0639"/>
    <w:rsid w:val="00DC16D7"/>
    <w:rsid w:val="00DC3834"/>
    <w:rsid w:val="00DC522E"/>
    <w:rsid w:val="00DD12DB"/>
    <w:rsid w:val="00DD13FC"/>
    <w:rsid w:val="00DE39BD"/>
    <w:rsid w:val="00DF6E77"/>
    <w:rsid w:val="00E32364"/>
    <w:rsid w:val="00E3353A"/>
    <w:rsid w:val="00E516C5"/>
    <w:rsid w:val="00E6067B"/>
    <w:rsid w:val="00E611AE"/>
    <w:rsid w:val="00E67344"/>
    <w:rsid w:val="00E67601"/>
    <w:rsid w:val="00E73A6D"/>
    <w:rsid w:val="00EA60E2"/>
    <w:rsid w:val="00EB081A"/>
    <w:rsid w:val="00EB78C8"/>
    <w:rsid w:val="00ED3547"/>
    <w:rsid w:val="00EE155B"/>
    <w:rsid w:val="00EE24EA"/>
    <w:rsid w:val="00EE3F32"/>
    <w:rsid w:val="00EF78EE"/>
    <w:rsid w:val="00F0510B"/>
    <w:rsid w:val="00F073C6"/>
    <w:rsid w:val="00F14BF0"/>
    <w:rsid w:val="00F34EA1"/>
    <w:rsid w:val="00F40B63"/>
    <w:rsid w:val="00F425A7"/>
    <w:rsid w:val="00F46B89"/>
    <w:rsid w:val="00F473CF"/>
    <w:rsid w:val="00F50531"/>
    <w:rsid w:val="00F81F3F"/>
    <w:rsid w:val="00FA3C22"/>
    <w:rsid w:val="00FA6233"/>
    <w:rsid w:val="00FB1680"/>
    <w:rsid w:val="00FB5A10"/>
    <w:rsid w:val="00FC2B8A"/>
    <w:rsid w:val="00FC53C6"/>
    <w:rsid w:val="00FD2E7B"/>
    <w:rsid w:val="00FF0635"/>
    <w:rsid w:val="00FF481A"/>
    <w:rsid w:val="00FF7F7A"/>
    <w:rsid w:val="06083762"/>
    <w:rsid w:val="161EC0AC"/>
    <w:rsid w:val="167D7D67"/>
    <w:rsid w:val="1B5B875C"/>
    <w:rsid w:val="4ABA2BFF"/>
    <w:rsid w:val="5429E169"/>
    <w:rsid w:val="569C0C2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CB414B"/>
  <w15:chartTrackingRefBased/>
  <w15:docId w15:val="{772BB35C-592D-4195-82ED-EFA45280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457"/>
    <w:pPr>
      <w:keepNext/>
      <w:keepLines/>
      <w:spacing w:before="240" w:after="0"/>
      <w:outlineLvl w:val="0"/>
    </w:pPr>
    <w:rPr>
      <w:rFonts w:asciiTheme="majorHAnsi" w:eastAsiaTheme="majorEastAsia" w:hAnsiTheme="majorHAnsi"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457"/>
  </w:style>
  <w:style w:type="paragraph" w:styleId="Footer">
    <w:name w:val="footer"/>
    <w:basedOn w:val="Normal"/>
    <w:link w:val="FooterChar"/>
    <w:uiPriority w:val="99"/>
    <w:unhideWhenUsed/>
    <w:rsid w:val="00CB2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457"/>
  </w:style>
  <w:style w:type="character" w:customStyle="1" w:styleId="Heading1Char">
    <w:name w:val="Heading 1 Char"/>
    <w:basedOn w:val="DefaultParagraphFont"/>
    <w:link w:val="Heading1"/>
    <w:uiPriority w:val="9"/>
    <w:rsid w:val="00CB2457"/>
    <w:rPr>
      <w:rFonts w:asciiTheme="majorHAnsi" w:eastAsiaTheme="majorEastAsia" w:hAnsiTheme="majorHAnsi" w:cstheme="majorBidi"/>
      <w:b/>
      <w:color w:val="000000" w:themeColor="text1"/>
      <w:sz w:val="28"/>
      <w:szCs w:val="32"/>
    </w:rPr>
  </w:style>
  <w:style w:type="character" w:styleId="CommentReference">
    <w:name w:val="annotation reference"/>
    <w:basedOn w:val="DefaultParagraphFont"/>
    <w:uiPriority w:val="99"/>
    <w:semiHidden/>
    <w:unhideWhenUsed/>
    <w:rsid w:val="00DC3834"/>
    <w:rPr>
      <w:sz w:val="16"/>
      <w:szCs w:val="16"/>
    </w:rPr>
  </w:style>
  <w:style w:type="paragraph" w:styleId="CommentText">
    <w:name w:val="annotation text"/>
    <w:basedOn w:val="Normal"/>
    <w:link w:val="CommentTextChar"/>
    <w:uiPriority w:val="99"/>
    <w:semiHidden/>
    <w:unhideWhenUsed/>
    <w:rsid w:val="00DC3834"/>
    <w:pPr>
      <w:spacing w:line="240" w:lineRule="auto"/>
    </w:pPr>
    <w:rPr>
      <w:sz w:val="20"/>
      <w:szCs w:val="20"/>
    </w:rPr>
  </w:style>
  <w:style w:type="character" w:customStyle="1" w:styleId="CommentTextChar">
    <w:name w:val="Comment Text Char"/>
    <w:basedOn w:val="DefaultParagraphFont"/>
    <w:link w:val="CommentText"/>
    <w:uiPriority w:val="99"/>
    <w:semiHidden/>
    <w:rsid w:val="00DC3834"/>
    <w:rPr>
      <w:sz w:val="20"/>
      <w:szCs w:val="20"/>
    </w:rPr>
  </w:style>
  <w:style w:type="paragraph" w:styleId="CommentSubject">
    <w:name w:val="annotation subject"/>
    <w:basedOn w:val="CommentText"/>
    <w:next w:val="CommentText"/>
    <w:link w:val="CommentSubjectChar"/>
    <w:uiPriority w:val="99"/>
    <w:semiHidden/>
    <w:unhideWhenUsed/>
    <w:rsid w:val="00DC3834"/>
    <w:rPr>
      <w:b/>
      <w:bCs/>
    </w:rPr>
  </w:style>
  <w:style w:type="character" w:customStyle="1" w:styleId="CommentSubjectChar">
    <w:name w:val="Comment Subject Char"/>
    <w:basedOn w:val="CommentTextChar"/>
    <w:link w:val="CommentSubject"/>
    <w:uiPriority w:val="99"/>
    <w:semiHidden/>
    <w:rsid w:val="00DC3834"/>
    <w:rPr>
      <w:b/>
      <w:bCs/>
      <w:sz w:val="20"/>
      <w:szCs w:val="20"/>
    </w:rPr>
  </w:style>
  <w:style w:type="paragraph" w:styleId="BalloonText">
    <w:name w:val="Balloon Text"/>
    <w:basedOn w:val="Normal"/>
    <w:link w:val="BalloonTextChar"/>
    <w:uiPriority w:val="99"/>
    <w:semiHidden/>
    <w:unhideWhenUsed/>
    <w:rsid w:val="00DC3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834"/>
    <w:rPr>
      <w:rFonts w:ascii="Segoe UI" w:hAnsi="Segoe UI" w:cs="Segoe UI"/>
      <w:sz w:val="18"/>
      <w:szCs w:val="18"/>
    </w:rPr>
  </w:style>
  <w:style w:type="character" w:styleId="Hyperlink">
    <w:name w:val="Hyperlink"/>
    <w:basedOn w:val="DefaultParagraphFont"/>
    <w:uiPriority w:val="99"/>
    <w:unhideWhenUsed/>
    <w:rsid w:val="009D26DB"/>
    <w:rPr>
      <w:color w:val="0563C1" w:themeColor="hyperlink"/>
      <w:u w:val="single"/>
    </w:rPr>
  </w:style>
  <w:style w:type="character" w:styleId="UnresolvedMention">
    <w:name w:val="Unresolved Mention"/>
    <w:basedOn w:val="DefaultParagraphFont"/>
    <w:uiPriority w:val="99"/>
    <w:semiHidden/>
    <w:unhideWhenUsed/>
    <w:rsid w:val="009D26DB"/>
    <w:rPr>
      <w:color w:val="605E5C"/>
      <w:shd w:val="clear" w:color="auto" w:fill="E1DFDD"/>
    </w:rPr>
  </w:style>
  <w:style w:type="paragraph" w:styleId="TOCHeading">
    <w:name w:val="TOC Heading"/>
    <w:basedOn w:val="Heading1"/>
    <w:next w:val="Normal"/>
    <w:uiPriority w:val="39"/>
    <w:unhideWhenUsed/>
    <w:qFormat/>
    <w:rsid w:val="00680E90"/>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135713"/>
    <w:pPr>
      <w:tabs>
        <w:tab w:val="right" w:leader="dot" w:pos="10136"/>
      </w:tabs>
      <w:spacing w:after="100" w:line="240" w:lineRule="auto"/>
    </w:pPr>
  </w:style>
  <w:style w:type="paragraph" w:styleId="ListParagraph">
    <w:name w:val="List Paragraph"/>
    <w:basedOn w:val="Normal"/>
    <w:uiPriority w:val="34"/>
    <w:qFormat/>
    <w:rsid w:val="00A12E8C"/>
    <w:pPr>
      <w:ind w:left="720"/>
      <w:contextualSpacing/>
    </w:pPr>
  </w:style>
  <w:style w:type="character" w:styleId="FollowedHyperlink">
    <w:name w:val="FollowedHyperlink"/>
    <w:basedOn w:val="DefaultParagraphFont"/>
    <w:uiPriority w:val="99"/>
    <w:semiHidden/>
    <w:unhideWhenUsed/>
    <w:rsid w:val="00DA5B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77561">
      <w:bodyDiv w:val="1"/>
      <w:marLeft w:val="0"/>
      <w:marRight w:val="0"/>
      <w:marTop w:val="0"/>
      <w:marBottom w:val="0"/>
      <w:divBdr>
        <w:top w:val="none" w:sz="0" w:space="0" w:color="auto"/>
        <w:left w:val="none" w:sz="0" w:space="0" w:color="auto"/>
        <w:bottom w:val="none" w:sz="0" w:space="0" w:color="auto"/>
        <w:right w:val="none" w:sz="0" w:space="0" w:color="auto"/>
      </w:divBdr>
    </w:div>
    <w:div w:id="910390594">
      <w:bodyDiv w:val="1"/>
      <w:marLeft w:val="0"/>
      <w:marRight w:val="0"/>
      <w:marTop w:val="0"/>
      <w:marBottom w:val="0"/>
      <w:divBdr>
        <w:top w:val="none" w:sz="0" w:space="0" w:color="auto"/>
        <w:left w:val="none" w:sz="0" w:space="0" w:color="auto"/>
        <w:bottom w:val="none" w:sz="0" w:space="0" w:color="auto"/>
        <w:right w:val="none" w:sz="0" w:space="0" w:color="auto"/>
      </w:divBdr>
    </w:div>
    <w:div w:id="1637100063">
      <w:bodyDiv w:val="1"/>
      <w:marLeft w:val="0"/>
      <w:marRight w:val="0"/>
      <w:marTop w:val="0"/>
      <w:marBottom w:val="0"/>
      <w:divBdr>
        <w:top w:val="none" w:sz="0" w:space="0" w:color="auto"/>
        <w:left w:val="none" w:sz="0" w:space="0" w:color="auto"/>
        <w:bottom w:val="none" w:sz="0" w:space="0" w:color="auto"/>
        <w:right w:val="none" w:sz="0" w:space="0" w:color="auto"/>
      </w:divBdr>
    </w:div>
    <w:div w:id="201630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loa-fonden.dk/projects/?fbclid=IwAR3B9gTuIRsfUzExx-rVfXZNr-jsCNayFM6vn7fNa38wjqLItKwBxhufnsc"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amband.is/verkefnin/lydraedi-mannrettindi/handbok-um-ibuasamrad-og-thatttoku-ibua/" TargetMode="External"/><Relationship Id="rId23" Type="http://schemas.openxmlformats.org/officeDocument/2006/relationships/oleObject" Target="embeddings/oleObject4.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dri.samband.is/media/lydraedi---mannrettindi/Lydraedisrit_loka.pdf" TargetMode="Externa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A581E17E82640B5660FCE0DE3CD99" ma:contentTypeVersion="13" ma:contentTypeDescription="Create a new document." ma:contentTypeScope="" ma:versionID="675c0762cc4864fb3b4547d5acd95e8c">
  <xsd:schema xmlns:xsd="http://www.w3.org/2001/XMLSchema" xmlns:xs="http://www.w3.org/2001/XMLSchema" xmlns:p="http://schemas.microsoft.com/office/2006/metadata/properties" xmlns:ns3="cbaedaf5-206f-4944-9b71-56b95f9c5ff0" xmlns:ns4="593ead42-e901-4f7a-b16f-c8bfdac57058" targetNamespace="http://schemas.microsoft.com/office/2006/metadata/properties" ma:root="true" ma:fieldsID="3efb5c695a7579e813a3f7c977d17da8" ns3:_="" ns4:_="">
    <xsd:import namespace="cbaedaf5-206f-4944-9b71-56b95f9c5ff0"/>
    <xsd:import namespace="593ead42-e901-4f7a-b16f-c8bfdac570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edaf5-206f-4944-9b71-56b95f9c5f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3ead42-e901-4f7a-b16f-c8bfdac5705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51A0-075C-4958-9F80-17DE0D57D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edaf5-206f-4944-9b71-56b95f9c5ff0"/>
    <ds:schemaRef ds:uri="593ead42-e901-4f7a-b16f-c8bfdac57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939E8-7CB0-40F4-94E7-0ABDD726EF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796D02-2680-4F9C-8EDD-8886DFD839C0}">
  <ds:schemaRefs>
    <ds:schemaRef ds:uri="http://schemas.microsoft.com/sharepoint/v3/contenttype/forms"/>
  </ds:schemaRefs>
</ds:datastoreItem>
</file>

<file path=customXml/itemProps4.xml><?xml version="1.0" encoding="utf-8"?>
<ds:datastoreItem xmlns:ds="http://schemas.openxmlformats.org/officeDocument/2006/customXml" ds:itemID="{B6DA5CAF-720B-4151-A4C0-62C2553A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4094</TotalTime>
  <Pages>10</Pages>
  <Words>3668</Words>
  <Characters>20911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Silja Jóhannesdóttir</dc:creator>
  <cp:keywords/>
  <dc:description/>
  <cp:lastModifiedBy>Kjartan Páll Þórarinsson</cp:lastModifiedBy>
  <cp:revision>5</cp:revision>
  <dcterms:created xsi:type="dcterms:W3CDTF">2020-11-09T11:23:00Z</dcterms:created>
  <dcterms:modified xsi:type="dcterms:W3CDTF">2020-11-09T11:33:00Z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0x0101000FAA581E17E82640B5660FCE0DE3CD99</vt:lpwstr>
  </property>
</Properties>
</file>